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5387"/>
      </w:tblGrid>
      <w:tr w:rsidR="00760FAC" w:rsidRPr="00F53500" w14:paraId="301DE2AE" w14:textId="77777777" w:rsidTr="0015640B">
        <w:trPr>
          <w:trHeight w:val="60"/>
        </w:trPr>
        <w:tc>
          <w:tcPr>
            <w:tcW w:w="9072" w:type="dxa"/>
            <w:tcMar>
              <w:top w:w="68" w:type="dxa"/>
              <w:left w:w="0" w:type="dxa"/>
              <w:bottom w:w="68" w:type="dxa"/>
              <w:right w:w="57" w:type="dxa"/>
            </w:tcMar>
            <w:vAlign w:val="bottom"/>
          </w:tcPr>
          <w:p w14:paraId="00BE3BED" w14:textId="77777777" w:rsidR="00760FAC" w:rsidRPr="00F53500" w:rsidRDefault="00760FAC" w:rsidP="0015640B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Формат 420 × 297 мм, 297 × 210 мм</w:t>
            </w:r>
          </w:p>
        </w:tc>
        <w:tc>
          <w:tcPr>
            <w:tcW w:w="5387" w:type="dxa"/>
            <w:tcMar>
              <w:top w:w="0" w:type="dxa"/>
              <w:left w:w="907" w:type="dxa"/>
              <w:bottom w:w="68" w:type="dxa"/>
              <w:right w:w="0" w:type="dxa"/>
            </w:tcMar>
          </w:tcPr>
          <w:p w14:paraId="1D0DA920" w14:textId="77777777" w:rsidR="00760FAC" w:rsidRPr="00F53500" w:rsidRDefault="00760FAC" w:rsidP="0015640B">
            <w:pPr>
              <w:pStyle w:val="Ch62"/>
              <w:ind w:left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 xml:space="preserve">Додаток 112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до Інструкції з обліку військового майна у Збройних Силах України </w:t>
            </w:r>
            <w:r w:rsidRPr="00F53500">
              <w:rPr>
                <w:w w:val="100"/>
                <w:sz w:val="24"/>
                <w:szCs w:val="24"/>
              </w:rPr>
              <w:br/>
              <w:t xml:space="preserve">(пункт 3 розділу ХХІІІ) </w:t>
            </w:r>
          </w:p>
        </w:tc>
      </w:tr>
    </w:tbl>
    <w:p w14:paraId="058DF914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</w:p>
    <w:p w14:paraId="32993784" w14:textId="77777777" w:rsidR="00760FAC" w:rsidRPr="00F53500" w:rsidRDefault="00760FAC" w:rsidP="00760FAC">
      <w:pPr>
        <w:pStyle w:val="Ch60"/>
        <w:spacing w:after="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Зведена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картка</w:t>
      </w:r>
      <w:r w:rsidRPr="00F53500">
        <w:rPr>
          <w:w w:val="100"/>
          <w:sz w:val="28"/>
          <w:szCs w:val="28"/>
        </w:rPr>
        <w:br/>
        <w:t>обліку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систем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каналізації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__________________________________________________</w:t>
      </w:r>
    </w:p>
    <w:p w14:paraId="3AF38A79" w14:textId="77777777" w:rsidR="00760FAC" w:rsidRPr="00F53500" w:rsidRDefault="00760FAC" w:rsidP="00760FAC">
      <w:pPr>
        <w:pStyle w:val="StrokeCh6"/>
        <w:spacing w:after="113"/>
        <w:ind w:left="5220" w:right="2654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>(орган управління)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260"/>
        <w:gridCol w:w="2977"/>
        <w:gridCol w:w="2835"/>
      </w:tblGrid>
      <w:tr w:rsidR="00760FAC" w:rsidRPr="00F53500" w14:paraId="3122E5E8" w14:textId="77777777" w:rsidTr="0015640B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14190A" w14:textId="77777777" w:rsidR="00760FAC" w:rsidRPr="00F53500" w:rsidRDefault="00760FAC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Реєстраційний 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1164F5" w14:textId="77777777" w:rsidR="00760FAC" w:rsidRPr="00F53500" w:rsidRDefault="00760FAC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аркуша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5ADA0E" w14:textId="77777777" w:rsidR="00760FAC" w:rsidRPr="00F53500" w:rsidRDefault="00760FAC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Номер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6C16C4" w14:textId="77777777" w:rsidR="00760FAC" w:rsidRPr="00F53500" w:rsidRDefault="00760FAC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Дата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B22237" w14:textId="77777777" w:rsidR="00760FAC" w:rsidRPr="00F53500" w:rsidRDefault="00760FAC" w:rsidP="0015640B">
            <w:pPr>
              <w:pStyle w:val="TableshapkaTABL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Станом на __________</w:t>
            </w:r>
          </w:p>
          <w:p w14:paraId="05D756A0" w14:textId="77777777" w:rsidR="00760FAC" w:rsidRPr="00F53500" w:rsidRDefault="00760FAC" w:rsidP="0015640B">
            <w:pPr>
              <w:pStyle w:val="TableshapkaTABL"/>
              <w:ind w:left="1100" w:right="38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(дата)</w:t>
            </w:r>
          </w:p>
        </w:tc>
      </w:tr>
      <w:tr w:rsidR="00760FAC" w:rsidRPr="00F53500" w14:paraId="6C822A0B" w14:textId="77777777" w:rsidTr="0015640B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ACE7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2ECB19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2563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1AD62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54DB0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</w:tbl>
    <w:p w14:paraId="5893D611" w14:textId="77777777" w:rsidR="00760FAC" w:rsidRPr="00505B4B" w:rsidRDefault="00760FAC" w:rsidP="00760FA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3A881D92" w14:textId="77777777" w:rsidR="00760FAC" w:rsidRPr="00F53500" w:rsidRDefault="00760FAC" w:rsidP="00760FAC">
      <w:pPr>
        <w:pStyle w:val="Ch64"/>
        <w:ind w:left="1080"/>
        <w:jc w:val="center"/>
        <w:rPr>
          <w:rFonts w:asciiTheme="minorHAnsi" w:hAnsiTheme="minorHAnsi"/>
          <w:w w:val="100"/>
          <w:sz w:val="24"/>
          <w:szCs w:val="24"/>
        </w:rPr>
      </w:pPr>
      <w:r w:rsidRPr="00F53500">
        <w:rPr>
          <w:rFonts w:asciiTheme="minorHAnsi" w:hAnsiTheme="minorHAnsi"/>
          <w:w w:val="100"/>
          <w:sz w:val="24"/>
          <w:szCs w:val="24"/>
        </w:rPr>
        <w:t>1.</w:t>
      </w:r>
      <w:r>
        <w:rPr>
          <w:rFonts w:asciiTheme="minorHAnsi" w:hAnsiTheme="minorHAnsi"/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Характеристика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каналізації</w:t>
      </w:r>
    </w:p>
    <w:tbl>
      <w:tblPr>
        <w:tblW w:w="1564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567"/>
        <w:gridCol w:w="567"/>
        <w:gridCol w:w="709"/>
        <w:gridCol w:w="992"/>
        <w:gridCol w:w="505"/>
        <w:gridCol w:w="567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850"/>
        <w:gridCol w:w="567"/>
        <w:gridCol w:w="567"/>
        <w:gridCol w:w="827"/>
      </w:tblGrid>
      <w:tr w:rsidR="00760FAC" w:rsidRPr="00F53500" w14:paraId="122565B6" w14:textId="77777777" w:rsidTr="0015640B">
        <w:trPr>
          <w:trHeight w:val="14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E34A40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№ з/п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A4356B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Найменування гарнізону, номер військового містечка (КЕО, військова частина РО Міноборони, 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Держспецтрансслужби</w:t>
            </w:r>
            <w:proofErr w:type="spellEnd"/>
            <w:r w:rsidRPr="00F53500">
              <w:rPr>
                <w:w w:val="100"/>
                <w:sz w:val="18"/>
                <w:szCs w:val="18"/>
              </w:rPr>
              <w:t>)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A21E3E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Кількість стічних вод, </w:t>
            </w:r>
            <w:r w:rsidRPr="00F53500">
              <w:rPr>
                <w:w w:val="100"/>
                <w:sz w:val="18"/>
                <w:szCs w:val="18"/>
              </w:rPr>
              <w:br/>
              <w:t>тис. куб. м/р.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86EF83B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Витрата рідкого хлору, т/р.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35C2C1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Витрата хлорного вапна, т/р.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7D3F5B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довжина мереж, км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4465A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Станції перекачування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3B985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Очисні споруди, од.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4F99BD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Загальна кількість вигрібних ям </w:t>
            </w:r>
            <w:r w:rsidRPr="00F53500">
              <w:rPr>
                <w:w w:val="100"/>
                <w:sz w:val="18"/>
                <w:szCs w:val="18"/>
              </w:rPr>
              <w:br/>
              <w:t>(окремих септиків), од.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C9F5F3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Витрата хлорного вапна, т/р.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ED42B7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Вартість зовнішніх мереж та споруд каналізації, </w:t>
            </w:r>
            <w:r w:rsidRPr="00F53500">
              <w:rPr>
                <w:w w:val="100"/>
                <w:sz w:val="18"/>
                <w:szCs w:val="18"/>
              </w:rPr>
              <w:br/>
              <w:t>тис. грн</w:t>
            </w:r>
          </w:p>
        </w:tc>
      </w:tr>
      <w:tr w:rsidR="00760FAC" w:rsidRPr="00F53500" w14:paraId="7DF6B4F8" w14:textId="77777777" w:rsidTr="0015640B">
        <w:trPr>
          <w:trHeight w:val="8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B1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BE71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10AB629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 xml:space="preserve">скид до міської мережі або до каналізації </w:t>
            </w:r>
            <w:r w:rsidRPr="00F53500">
              <w:rPr>
                <w:w w:val="100"/>
                <w:sz w:val="18"/>
                <w:szCs w:val="18"/>
              </w:rPr>
              <w:br/>
              <w:t>інших відомств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2FB3D2D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скид до власних очисних споруд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66D1F9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вивіз асенізаційними машинами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92032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скид без очистки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8F5311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кількість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AF09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1A96A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D0361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3758BC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кількість, од.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54137D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 тому числі автоматизованих, од.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37C9188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кількість комплексів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E7D045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 тому числі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42DB3F1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 пропускна спроможність, тис. куб. м/</w:t>
            </w:r>
            <w:proofErr w:type="spellStart"/>
            <w:r w:rsidRPr="00F53500">
              <w:rPr>
                <w:w w:val="100"/>
                <w:sz w:val="18"/>
                <w:szCs w:val="18"/>
              </w:rPr>
              <w:t>доб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0C5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EBBF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E6D0D0D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загальна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9A9945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 тому числі обладнання</w:t>
            </w:r>
          </w:p>
        </w:tc>
      </w:tr>
      <w:tr w:rsidR="00760FAC" w:rsidRPr="00F53500" w14:paraId="2073C1DB" w14:textId="77777777" w:rsidTr="0015640B">
        <w:trPr>
          <w:trHeight w:val="1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42D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CBE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B62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795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E5D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3B8933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умовно чистих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50B3030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що не відповідають санітарним нормам</w:t>
            </w:r>
          </w:p>
        </w:tc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5FEE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3AC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887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C1FA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72FA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D4E2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C9E0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C2862B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повної біологічної очистки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0A1F9C3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механічної очистки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0F77505" w14:textId="77777777" w:rsidR="00760FAC" w:rsidRPr="00F53500" w:rsidRDefault="00760FAC" w:rsidP="0015640B">
            <w:pPr>
              <w:pStyle w:val="TableshapkaTABL"/>
              <w:jc w:val="left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установки типу КУ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016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8BB8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F8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9ADF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56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  <w:tr w:rsidR="00760FAC" w:rsidRPr="00F53500" w14:paraId="7F3DA6C6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E0AEB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9ACF16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075277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F3600B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B86468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F0BE86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CA053A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37674C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82B7A8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CC9B32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6AAE0C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3D6E2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774B61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93B9AD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47223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F7DE37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495BC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C11826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C860B7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33308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D8D7E0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DE6E63" w14:textId="77777777" w:rsidR="00760FAC" w:rsidRPr="00F53500" w:rsidRDefault="00760FAC" w:rsidP="0015640B">
            <w:pPr>
              <w:pStyle w:val="TableshapkaTABL"/>
              <w:rPr>
                <w:w w:val="100"/>
                <w:sz w:val="18"/>
                <w:szCs w:val="18"/>
              </w:rPr>
            </w:pPr>
            <w:r w:rsidRPr="00F53500">
              <w:rPr>
                <w:w w:val="100"/>
                <w:sz w:val="18"/>
                <w:szCs w:val="18"/>
              </w:rPr>
              <w:t>22</w:t>
            </w:r>
          </w:p>
        </w:tc>
      </w:tr>
      <w:tr w:rsidR="00760FAC" w:rsidRPr="00F53500" w14:paraId="1681B463" w14:textId="77777777" w:rsidTr="0015640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3FFD3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A3246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75B3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2C771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F9DCBF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642AF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90F5D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1F29D2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41841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373F1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3C7D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603B4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8FB9D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98D19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D6FAD6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195DF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F5359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D2DD0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34C0B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926C6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15F88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AC9EF" w14:textId="77777777" w:rsidR="00760FAC" w:rsidRPr="00F53500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</w:tr>
    </w:tbl>
    <w:p w14:paraId="08F1F649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</w:p>
    <w:p w14:paraId="45820A76" w14:textId="77777777" w:rsidR="00760FAC" w:rsidRPr="00F53500" w:rsidRDefault="00760FAC" w:rsidP="00760FAC">
      <w:pPr>
        <w:pStyle w:val="a9"/>
        <w:jc w:val="right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Зворотний бік</w:t>
      </w:r>
    </w:p>
    <w:p w14:paraId="28D836B2" w14:textId="77777777" w:rsidR="00760FAC" w:rsidRPr="00F53500" w:rsidRDefault="00760FAC" w:rsidP="00760FAC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ІІ.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Характеристика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встановленого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обладнання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строками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експлуатації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709"/>
        <w:gridCol w:w="6175"/>
        <w:gridCol w:w="3748"/>
        <w:gridCol w:w="1027"/>
        <w:gridCol w:w="992"/>
        <w:gridCol w:w="992"/>
        <w:gridCol w:w="992"/>
        <w:gridCol w:w="896"/>
        <w:gridCol w:w="97"/>
      </w:tblGrid>
      <w:tr w:rsidR="00760FAC" w:rsidRPr="00B46F9F" w14:paraId="28C83B9A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B71EBD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№</w:t>
            </w:r>
          </w:p>
          <w:p w14:paraId="5122E47E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з/п</w:t>
            </w:r>
          </w:p>
        </w:tc>
        <w:tc>
          <w:tcPr>
            <w:tcW w:w="9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A49994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Найменування обладнання</w:t>
            </w:r>
          </w:p>
        </w:tc>
        <w:tc>
          <w:tcPr>
            <w:tcW w:w="4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A49A82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Кількість за строками експлуатації</w:t>
            </w:r>
          </w:p>
        </w:tc>
      </w:tr>
      <w:tr w:rsidR="00760FAC" w:rsidRPr="00B46F9F" w14:paraId="282356A1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5CA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CF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2F7EA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до 5 років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ED7320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до 10 років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663F10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до 15 років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8DFF1B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до 20 років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809BB0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понад</w:t>
            </w:r>
          </w:p>
          <w:p w14:paraId="4BE19524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20 років</w:t>
            </w:r>
          </w:p>
        </w:tc>
      </w:tr>
      <w:tr w:rsidR="00760FAC" w:rsidRPr="00B46F9F" w14:paraId="4E525331" w14:textId="77777777" w:rsidTr="0015640B">
        <w:trPr>
          <w:gridBefore w:val="1"/>
          <w:wBefore w:w="54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BF1C14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A510F2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87DA1F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C7B8AB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04570E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C933E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F9A596" w14:textId="77777777" w:rsidR="00760FAC" w:rsidRPr="00B46F9F" w:rsidRDefault="00760FAC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B46F9F">
              <w:rPr>
                <w:w w:val="100"/>
                <w:sz w:val="20"/>
                <w:szCs w:val="20"/>
              </w:rPr>
              <w:t>7</w:t>
            </w:r>
          </w:p>
        </w:tc>
      </w:tr>
      <w:tr w:rsidR="00760FAC" w:rsidRPr="00B46F9F" w14:paraId="16B26B22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E67A0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A4363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Насоси (усього), од.</w:t>
            </w:r>
          </w:p>
          <w:p w14:paraId="2727F3C6" w14:textId="77777777" w:rsidR="00760FAC" w:rsidRPr="00B46F9F" w:rsidRDefault="00760FAC" w:rsidP="0015640B">
            <w:pPr>
              <w:pStyle w:val="TableTABL"/>
              <w:spacing w:before="57"/>
              <w:ind w:firstLine="227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FBF5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1CEA6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8BA1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90F2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F7277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00AFF258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BBD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7766DB54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марки 2,5НФ (ФГ 16/27, СД 80/18, СМ 100-65-250/4),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9168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14FC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E0A8A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71F0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E5A0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2E1D3CF9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7D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4A95EE1C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марки 3Ф-12 (ФГ 14,5/10, СД 16/10, СМ 100-65-200/4),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C8FC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566F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BF44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682B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147D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74145A1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F5B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7CB69450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марки 4НФ (ФГ 144/46, СД 250/22,5, СМ 150–125-315/4),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4BB6D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6E98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A1BAA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41C0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324A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5510FDEC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DEB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5B261423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марки 6НФ (ФГ 450/22,5, СД 450/22,5, СМ 250–200-400/6),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F58E1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1AB9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0C9B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47A071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2C79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67211A90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22D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3C46B532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марки 8НФ (ФГ 450/57,5, СД 450/56, СМ 250–200-400/4),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2100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D1C8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D48EE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3A80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FF0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0737C1E3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58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62E70087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інші,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C1EC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562B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A865E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598EC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755E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58EBE17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5C6DC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A8B89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Повітродувки, компресори,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7E7A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ED1A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DC14C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BD3AF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C75C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032866E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F42B0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E149B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Механічні граблі, од.,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960C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20C9A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A622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3ABAA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D4F2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272D0150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D5B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3" w:type="dxa"/>
              <w:bottom w:w="68" w:type="dxa"/>
              <w:right w:w="68" w:type="dxa"/>
            </w:tcMar>
          </w:tcPr>
          <w:p w14:paraId="4722D0AE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 тому числі автоматизовані, од.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AC7F2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D96A9C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FBEA0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4D9A9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310F8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2C29BCA9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8230C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533B0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Механічні дробарки, од.,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CC6D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5397E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7B554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2D7EA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1E70E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7D7573E3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830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3" w:type="dxa"/>
              <w:bottom w:w="68" w:type="dxa"/>
              <w:right w:w="68" w:type="dxa"/>
            </w:tcMar>
          </w:tcPr>
          <w:p w14:paraId="5E3F1D80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 тому числі автоматизовані, од.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5B9F3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3F7505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D26AF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5DFFF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1315AC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FC3DC63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BD09D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EE854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Хлораторні установки, од.,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3E1C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9E53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B38D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12D8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EBA91F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565CB399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7870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68" w:type="dxa"/>
              <w:right w:w="68" w:type="dxa"/>
            </w:tcMar>
          </w:tcPr>
          <w:p w14:paraId="391B3C8D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 тому числі на рідкому хлорі, од.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EEBB3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9156E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C04DB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721EE1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C17567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41708DCF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2E068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7B7DF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Дозатори рідкого хлору (тип ЛОНИИ тощо),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65A16D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ED461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6316D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3188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115DD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54628614" w14:textId="77777777" w:rsidTr="0015640B">
        <w:trPr>
          <w:gridBefore w:val="1"/>
          <w:wBefore w:w="54" w:type="dxa"/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D25D4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0F183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Електролізні установки,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DEA9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E291B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BC0C2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EA50D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2E9DA4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744A7AD8" w14:textId="77777777" w:rsidTr="0015640B">
        <w:trPr>
          <w:gridBefore w:val="1"/>
          <w:wBefore w:w="54" w:type="dxa"/>
          <w:trHeight w:val="2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BE88FA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9C53F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Автоматичні станції управління насосними агрегатами, од.,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0E75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7CC33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180F8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D65A9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EDBE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D6D1A4A" w14:textId="77777777" w:rsidTr="0015640B">
        <w:trPr>
          <w:gridBefore w:val="1"/>
          <w:wBefore w:w="54" w:type="dxa"/>
          <w:trHeight w:val="1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51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14:paraId="07CB20AE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 тому числі марки АС-1Н, од.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1673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15EB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B024C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3EE7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FD7F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B46F9F" w14:paraId="15C27C40" w14:textId="77777777" w:rsidTr="0015640B">
        <w:trPr>
          <w:gridBefore w:val="1"/>
          <w:wBefore w:w="54" w:type="dxa"/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65083" w14:textId="77777777" w:rsidR="00760FAC" w:rsidRPr="00B46F9F" w:rsidRDefault="00760FAC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BA44F" w14:textId="77777777" w:rsidR="00760FAC" w:rsidRPr="00B46F9F" w:rsidRDefault="00760FAC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B46F9F">
              <w:rPr>
                <w:spacing w:val="0"/>
                <w:sz w:val="20"/>
                <w:szCs w:val="20"/>
              </w:rPr>
              <w:t>Установки типу КУ, од.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B21C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B6FD0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51F5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E0436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46E27" w14:textId="77777777" w:rsidR="00760FAC" w:rsidRPr="00B46F9F" w:rsidRDefault="00760FAC" w:rsidP="0015640B">
            <w:pPr>
              <w:pStyle w:val="a8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60FAC" w:rsidRPr="00F53500" w14:paraId="4222F86D" w14:textId="77777777" w:rsidTr="0015640B">
        <w:trPr>
          <w:gridAfter w:val="1"/>
          <w:wAfter w:w="97" w:type="dxa"/>
          <w:trHeight w:val="60"/>
        </w:trPr>
        <w:tc>
          <w:tcPr>
            <w:tcW w:w="6938" w:type="dxa"/>
            <w:gridSpan w:val="3"/>
            <w:tcMar>
              <w:top w:w="113" w:type="dxa"/>
              <w:left w:w="0" w:type="dxa"/>
              <w:bottom w:w="68" w:type="dxa"/>
              <w:right w:w="170" w:type="dxa"/>
            </w:tcMar>
          </w:tcPr>
          <w:p w14:paraId="612571EC" w14:textId="77777777" w:rsidR="007C0E8F" w:rsidRDefault="007C0E8F" w:rsidP="0015640B">
            <w:pPr>
              <w:pStyle w:val="Ch6"/>
              <w:ind w:firstLine="0"/>
              <w:rPr>
                <w:rFonts w:asciiTheme="minorHAnsi" w:hAnsiTheme="minorHAnsi"/>
                <w:w w:val="100"/>
                <w:sz w:val="24"/>
                <w:szCs w:val="24"/>
              </w:rPr>
            </w:pPr>
          </w:p>
          <w:p w14:paraId="7490604B" w14:textId="77777777" w:rsidR="00CF6EA2" w:rsidRDefault="00CF6EA2" w:rsidP="0015640B">
            <w:pPr>
              <w:pStyle w:val="Ch6"/>
              <w:ind w:firstLine="0"/>
              <w:rPr>
                <w:rFonts w:asciiTheme="minorHAnsi" w:hAnsiTheme="minorHAnsi"/>
                <w:w w:val="100"/>
                <w:sz w:val="24"/>
                <w:szCs w:val="24"/>
              </w:rPr>
            </w:pPr>
          </w:p>
          <w:p w14:paraId="61CB1D39" w14:textId="77777777" w:rsidR="00760FAC" w:rsidRPr="00F53500" w:rsidRDefault="00760FAC" w:rsidP="0015640B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Начальник _____________________________________________</w:t>
            </w:r>
          </w:p>
          <w:p w14:paraId="482CF6D6" w14:textId="77777777" w:rsidR="00760FAC" w:rsidRPr="00F53500" w:rsidRDefault="00760FAC" w:rsidP="0015640B">
            <w:pPr>
              <w:pStyle w:val="StrokeCh6"/>
              <w:ind w:left="860" w:right="7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(військове звання, підпис, прізвище) </w:t>
            </w:r>
          </w:p>
        </w:tc>
        <w:tc>
          <w:tcPr>
            <w:tcW w:w="8647" w:type="dxa"/>
            <w:gridSpan w:val="6"/>
            <w:tcMar>
              <w:top w:w="113" w:type="dxa"/>
              <w:left w:w="170" w:type="dxa"/>
              <w:bottom w:w="68" w:type="dxa"/>
              <w:right w:w="0" w:type="dxa"/>
            </w:tcMar>
          </w:tcPr>
          <w:p w14:paraId="00065580" w14:textId="77777777" w:rsidR="007C0E8F" w:rsidRDefault="007C0E8F" w:rsidP="0015640B">
            <w:pPr>
              <w:pStyle w:val="Ch6"/>
              <w:ind w:firstLine="0"/>
              <w:rPr>
                <w:rFonts w:asciiTheme="minorHAnsi" w:hAnsiTheme="minorHAnsi"/>
                <w:w w:val="100"/>
                <w:sz w:val="24"/>
                <w:szCs w:val="24"/>
              </w:rPr>
            </w:pPr>
          </w:p>
          <w:p w14:paraId="0E0AB63E" w14:textId="77777777" w:rsidR="00CF6EA2" w:rsidRDefault="00CF6EA2" w:rsidP="0015640B">
            <w:pPr>
              <w:pStyle w:val="Ch6"/>
              <w:ind w:firstLine="0"/>
              <w:rPr>
                <w:rFonts w:asciiTheme="minorHAnsi" w:hAnsiTheme="minorHAnsi"/>
                <w:w w:val="100"/>
                <w:sz w:val="24"/>
                <w:szCs w:val="24"/>
              </w:rPr>
            </w:pPr>
          </w:p>
          <w:p w14:paraId="4BFE187B" w14:textId="77777777" w:rsidR="00760FAC" w:rsidRPr="00F53500" w:rsidRDefault="00760FAC" w:rsidP="0015640B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F53500">
              <w:rPr>
                <w:w w:val="100"/>
                <w:sz w:val="24"/>
                <w:szCs w:val="24"/>
              </w:rPr>
              <w:t>Картку склав _________________________________________________</w:t>
            </w:r>
          </w:p>
          <w:p w14:paraId="6DFDF167" w14:textId="77777777" w:rsidR="00760FAC" w:rsidRPr="007C0E8F" w:rsidRDefault="00760FAC" w:rsidP="0015640B">
            <w:pPr>
              <w:pStyle w:val="StrokeCh6"/>
              <w:ind w:left="1040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(посада, підпис, прізвище)</w:t>
            </w:r>
          </w:p>
        </w:tc>
      </w:tr>
    </w:tbl>
    <w:p w14:paraId="52A138C0" w14:textId="77777777" w:rsidR="00760FAC" w:rsidRDefault="00760FAC" w:rsidP="00760FA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0E0AFEB6" w14:textId="77777777" w:rsidR="00CF6EA2" w:rsidRDefault="00CF6EA2" w:rsidP="00760FAC">
      <w:pPr>
        <w:pStyle w:val="Ch6"/>
        <w:rPr>
          <w:rFonts w:asciiTheme="minorHAnsi" w:hAnsiTheme="minorHAnsi"/>
          <w:w w:val="100"/>
          <w:sz w:val="24"/>
          <w:szCs w:val="24"/>
        </w:rPr>
      </w:pPr>
    </w:p>
    <w:p w14:paraId="56DA413E" w14:textId="77777777" w:rsidR="00CF6EA2" w:rsidRPr="00CF6EA2" w:rsidRDefault="00CF6EA2" w:rsidP="00760FAC">
      <w:pPr>
        <w:pStyle w:val="Ch6"/>
        <w:rPr>
          <w:rFonts w:asciiTheme="minorHAnsi" w:hAnsiTheme="minorHAnsi"/>
          <w:w w:val="100"/>
          <w:sz w:val="24"/>
          <w:szCs w:val="24"/>
        </w:rPr>
        <w:sectPr w:rsidR="00CF6EA2" w:rsidRPr="00CF6EA2" w:rsidSect="00CC69E7">
          <w:headerReference w:type="even" r:id="rId8"/>
          <w:headerReference w:type="default" r:id="rId9"/>
          <w:pgSz w:w="16838" w:h="11906" w:orient="landscape" w:code="9"/>
          <w:pgMar w:top="567" w:right="567" w:bottom="567" w:left="567" w:header="708" w:footer="708" w:gutter="0"/>
          <w:cols w:space="720"/>
          <w:noEndnote/>
          <w:docGrid w:linePitch="299"/>
        </w:sectPr>
      </w:pPr>
    </w:p>
    <w:p w14:paraId="0E05B90C" w14:textId="77777777" w:rsidR="00760FAC" w:rsidRPr="00F53500" w:rsidRDefault="00760FAC" w:rsidP="00760FAC">
      <w:pPr>
        <w:pStyle w:val="Ch64"/>
        <w:ind w:left="0"/>
        <w:jc w:val="center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lastRenderedPageBreak/>
        <w:t>Пояснення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оформлення</w:t>
      </w:r>
      <w:r w:rsidRPr="00F53500">
        <w:rPr>
          <w:w w:val="100"/>
          <w:sz w:val="24"/>
          <w:szCs w:val="24"/>
        </w:rPr>
        <w:br/>
        <w:t>зведеної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обліку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систем</w:t>
      </w:r>
      <w:r>
        <w:rPr>
          <w:w w:val="100"/>
          <w:sz w:val="24"/>
          <w:szCs w:val="24"/>
        </w:rPr>
        <w:t xml:space="preserve"> </w:t>
      </w:r>
      <w:r w:rsidRPr="00F53500">
        <w:rPr>
          <w:w w:val="100"/>
          <w:sz w:val="24"/>
          <w:szCs w:val="24"/>
        </w:rPr>
        <w:t>каналізації</w:t>
      </w:r>
    </w:p>
    <w:p w14:paraId="0C98CCD1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1. Зведена картка обліку систем каналізації (далі - картка) призначена для обліку наявності, якісного (технічного) стану та інших характеристик систем каналізації. Вона також є звітним документом про наявність, прийом, передачу та зміну якісного (технічного) стану цих систем за звітний період.</w:t>
      </w:r>
    </w:p>
    <w:p w14:paraId="5CF61E07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2. Картка складається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,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.</w:t>
      </w:r>
    </w:p>
    <w:p w14:paraId="68EAE3E8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у двох примірниках. Один примірник подається до 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Держспец­трансслужби</w:t>
      </w:r>
      <w:proofErr w:type="spellEnd"/>
      <w:r w:rsidRPr="00F53500">
        <w:rPr>
          <w:w w:val="100"/>
          <w:sz w:val="24"/>
          <w:szCs w:val="24"/>
        </w:rPr>
        <w:t>, відповідно, один примірник залишається в КЕО, військовій частині.</w:t>
      </w:r>
    </w:p>
    <w:p w14:paraId="163634AB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в одному примірнику.</w:t>
      </w:r>
    </w:p>
    <w:p w14:paraId="388F417D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3. У 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картка складається на підставі даних індивідуальних карток обліку системи каналізації шляхом підсумовування значень їх відповідних даних у розділах I, II.</w:t>
      </w:r>
    </w:p>
    <w:p w14:paraId="6AD0292E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вона складається на підставі даних зведених карток обліку систем каналізації, що подаються підпорядкованими КЕО, військовими частинами.</w:t>
      </w:r>
    </w:p>
    <w:p w14:paraId="4EC8C292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4. До графи 2 окремими рядками послідовно записуються:</w:t>
      </w:r>
    </w:p>
    <w:p w14:paraId="06DD346F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військовій частині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кожного гарнізону (в алфавітному порядку), номери (у порядку зростання) розташованих у них військових містечок, номери розташованих у них військових частин;</w:t>
      </w:r>
    </w:p>
    <w:p w14:paraId="6F312E2F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найменування підпорядкованих КЕО, найменування кожного гарнізону, номери розташованих у ньому військових містечок та військових частин;</w:t>
      </w:r>
    </w:p>
    <w:p w14:paraId="4CC5B331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підсумки в картці підбиваються:</w:t>
      </w:r>
    </w:p>
    <w:p w14:paraId="57782ADA" w14:textId="77777777" w:rsidR="00760FAC" w:rsidRPr="00F53500" w:rsidRDefault="00760FAC" w:rsidP="00760FAC">
      <w:pPr>
        <w:pStyle w:val="Ch6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у КЕО, військових частинах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за кожний гарнізон і в цілому за КЕО, військову частину;</w:t>
      </w:r>
    </w:p>
    <w:p w14:paraId="3810D50C" w14:textId="77777777" w:rsidR="00760FAC" w:rsidRPr="00F53500" w:rsidRDefault="00760FAC" w:rsidP="00760FAC">
      <w:pPr>
        <w:pStyle w:val="Ch6"/>
        <w:rPr>
          <w:rStyle w:val="55"/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 xml:space="preserve">у РО Міноборони, ОВУКЕО, Адміністрації 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> - за кожний підпорядкований КЕО, військову частину РО Міноборони та </w:t>
      </w:r>
      <w:proofErr w:type="spellStart"/>
      <w:r w:rsidRPr="00F53500">
        <w:rPr>
          <w:w w:val="100"/>
          <w:sz w:val="24"/>
          <w:szCs w:val="24"/>
        </w:rPr>
        <w:t>Держспецтрансслужби</w:t>
      </w:r>
      <w:proofErr w:type="spellEnd"/>
      <w:r w:rsidRPr="00F53500">
        <w:rPr>
          <w:w w:val="100"/>
          <w:sz w:val="24"/>
          <w:szCs w:val="24"/>
        </w:rPr>
        <w:t xml:space="preserve"> та в цілому за РО Міноборони, Збройні Сили, </w:t>
      </w:r>
      <w:proofErr w:type="spellStart"/>
      <w:r w:rsidRPr="00F53500">
        <w:rPr>
          <w:w w:val="100"/>
          <w:sz w:val="24"/>
          <w:szCs w:val="24"/>
        </w:rPr>
        <w:t>Держспецтрансслужбу</w:t>
      </w:r>
      <w:proofErr w:type="spellEnd"/>
      <w:r w:rsidRPr="00F53500">
        <w:rPr>
          <w:w w:val="100"/>
          <w:sz w:val="24"/>
          <w:szCs w:val="24"/>
        </w:rPr>
        <w:t>, відповідно.</w:t>
      </w:r>
    </w:p>
    <w:p w14:paraId="78C9FDC1" w14:textId="77777777" w:rsidR="001D071E" w:rsidRPr="001D071E" w:rsidRDefault="001D071E" w:rsidP="001D071E">
      <w:pPr>
        <w:rPr>
          <w:sz w:val="24"/>
          <w:szCs w:val="24"/>
        </w:rPr>
      </w:pPr>
    </w:p>
    <w:p w14:paraId="7818D17E" w14:textId="77777777" w:rsidR="001D071E" w:rsidRPr="001D071E" w:rsidRDefault="001D071E" w:rsidP="001D071E">
      <w:pPr>
        <w:rPr>
          <w:sz w:val="24"/>
          <w:szCs w:val="24"/>
        </w:rPr>
      </w:pPr>
    </w:p>
    <w:p w14:paraId="6B29BCB1" w14:textId="77777777" w:rsidR="00ED6716" w:rsidRPr="00452369" w:rsidRDefault="00ED6716" w:rsidP="00E92721">
      <w:pPr>
        <w:spacing w:line="360" w:lineRule="auto"/>
        <w:ind w:firstLine="851"/>
        <w:jc w:val="both"/>
        <w:rPr>
          <w:sz w:val="26"/>
          <w:szCs w:val="26"/>
        </w:rPr>
      </w:pPr>
    </w:p>
    <w:sectPr w:rsidR="00ED6716" w:rsidRPr="00452369" w:rsidSect="00573455">
      <w:pgSz w:w="11907" w:h="16840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6ABC" w14:textId="77777777" w:rsidR="00CB11E9" w:rsidRDefault="00CB11E9" w:rsidP="00F74B90">
      <w:r>
        <w:separator/>
      </w:r>
    </w:p>
  </w:endnote>
  <w:endnote w:type="continuationSeparator" w:id="0">
    <w:p w14:paraId="626FFB2E" w14:textId="77777777" w:rsidR="00CB11E9" w:rsidRDefault="00CB11E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E20E" w14:textId="77777777" w:rsidR="00CB11E9" w:rsidRDefault="00CB11E9" w:rsidP="00F74B90">
      <w:r>
        <w:separator/>
      </w:r>
    </w:p>
  </w:footnote>
  <w:footnote w:type="continuationSeparator" w:id="0">
    <w:p w14:paraId="21C8C36B" w14:textId="77777777" w:rsidR="00CB11E9" w:rsidRDefault="00CB11E9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11E9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4211</Characters>
  <Application>Microsoft Office Word</Application>
  <DocSecurity>0</DocSecurity>
  <Lines>467</Lines>
  <Paragraphs>240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2024-11-07T20:16:00Z</dcterms:created>
  <dcterms:modified xsi:type="dcterms:W3CDTF">2024-11-07T20:16:00Z</dcterms:modified>
</cp:coreProperties>
</file>