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49"/>
        <w:gridCol w:w="5179"/>
      </w:tblGrid>
      <w:tr w:rsidR="000B1185" w:rsidRPr="009E28D6" w14:paraId="3EB52844" w14:textId="77777777" w:rsidTr="001D7B21">
        <w:trPr>
          <w:trHeight w:val="469"/>
        </w:trPr>
        <w:tc>
          <w:tcPr>
            <w:tcW w:w="4649" w:type="dxa"/>
          </w:tcPr>
          <w:p w14:paraId="6E03E4F6" w14:textId="77777777" w:rsidR="000B1185" w:rsidRPr="009E28D6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79" w:type="dxa"/>
            <w:vMerge w:val="restart"/>
          </w:tcPr>
          <w:p w14:paraId="2673ACB3" w14:textId="77777777" w:rsidR="000B1185" w:rsidRPr="009E28D6" w:rsidRDefault="000B1185" w:rsidP="00493987">
            <w:pPr>
              <w:pStyle w:val="Ch62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DC7233">
              <w:rPr>
                <w:rFonts w:ascii="Times New Roman" w:hAnsi="Times New Roman" w:cs="Times New Roman"/>
                <w:w w:val="100"/>
                <w:sz w:val="24"/>
                <w:szCs w:val="24"/>
              </w:rPr>
              <w:t>31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Інструкції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обліку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військового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Збройних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Силах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</w:t>
            </w:r>
            <w:r w:rsidR="00493987" w:rsidRPr="00A125B9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пункт 34</w:t>
            </w:r>
            <w:r w:rsidR="00493987">
              <w:rPr>
                <w:rStyle w:val="st42"/>
                <w:rFonts w:asciiTheme="minorHAnsi" w:hAnsiTheme="minorHAnsi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ІV)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0B1185" w:rsidRPr="009E28D6" w14:paraId="143BF651" w14:textId="77777777" w:rsidTr="001D7B21">
        <w:trPr>
          <w:trHeight w:val="277"/>
        </w:trPr>
        <w:tc>
          <w:tcPr>
            <w:tcW w:w="4649" w:type="dxa"/>
          </w:tcPr>
          <w:p w14:paraId="46D69F5B" w14:textId="77777777" w:rsidR="000B1185" w:rsidRPr="009E28D6" w:rsidRDefault="000B1185" w:rsidP="001D7B21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br/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х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 xml:space="preserve"> </w:t>
            </w:r>
            <w:r w:rsidRPr="009E28D6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мм</w:t>
            </w:r>
          </w:p>
        </w:tc>
        <w:tc>
          <w:tcPr>
            <w:tcW w:w="5179" w:type="dxa"/>
            <w:vMerge/>
          </w:tcPr>
          <w:p w14:paraId="32AC3A0E" w14:textId="77777777" w:rsidR="000B1185" w:rsidRPr="009E28D6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B6542FD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C7BB47" w14:textId="77777777" w:rsidR="000B1185" w:rsidRPr="009E28D6" w:rsidRDefault="000B1185" w:rsidP="000B1185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476864B1" w14:textId="77777777" w:rsidR="000B1185" w:rsidRPr="009E28D6" w:rsidRDefault="000B1185" w:rsidP="000B1185">
      <w:pPr>
        <w:pStyle w:val="Ch60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(модернізацію,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обробку)</w:t>
      </w: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980"/>
        <w:gridCol w:w="1800"/>
        <w:gridCol w:w="2160"/>
      </w:tblGrid>
      <w:tr w:rsidR="000B1185" w:rsidRPr="00DD1EFE" w14:paraId="1D897AD9" w14:textId="77777777" w:rsidTr="001D7B21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EBA23C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Реєстраційний </w:t>
            </w: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номер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BB99AA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аркуша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02B546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документа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F0FFD8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  <w:p w14:paraId="2693CAE6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BB3B2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Підстава </w:t>
            </w: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(мета) операції</w:t>
            </w:r>
          </w:p>
        </w:tc>
      </w:tr>
      <w:tr w:rsidR="000B1185" w:rsidRPr="00DD1EFE" w14:paraId="6A10C362" w14:textId="77777777" w:rsidTr="001D7B21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3A9FBD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0EE562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82C4A1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BE4123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D59DBA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0246623" w14:textId="77777777" w:rsidR="000B1185" w:rsidRPr="00DD1EFE" w:rsidRDefault="000B1185" w:rsidP="000B1185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2069"/>
        <w:gridCol w:w="2071"/>
        <w:gridCol w:w="1800"/>
      </w:tblGrid>
      <w:tr w:rsidR="000B1185" w:rsidRPr="00DD1EFE" w14:paraId="0E9A4F06" w14:textId="77777777" w:rsidTr="001D7B21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6F16E5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операції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CE2249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Служба забезпечення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063538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Приймальник (ремонтний підрозділ, військова частина, підприємство)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3471FF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Здавальник (відправник)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061683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</w:p>
        </w:tc>
      </w:tr>
      <w:tr w:rsidR="000B1185" w:rsidRPr="00DD1EFE" w14:paraId="39D76C91" w14:textId="77777777" w:rsidTr="001D7B21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D64BD5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27FC20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0037FC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7088A7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373ACC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86CC2F5" w14:textId="77777777" w:rsidR="000B1185" w:rsidRPr="00DD1EFE" w:rsidRDefault="000B1185" w:rsidP="000B1185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70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67"/>
        <w:gridCol w:w="567"/>
        <w:gridCol w:w="566"/>
        <w:gridCol w:w="766"/>
        <w:gridCol w:w="739"/>
        <w:gridCol w:w="712"/>
        <w:gridCol w:w="865"/>
        <w:gridCol w:w="838"/>
        <w:gridCol w:w="1351"/>
        <w:gridCol w:w="757"/>
      </w:tblGrid>
      <w:tr w:rsidR="000B1185" w:rsidRPr="00DD1EFE" w14:paraId="6C97DD96" w14:textId="77777777" w:rsidTr="001D7B21">
        <w:trPr>
          <w:trHeight w:val="2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7FE109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07E8DA4F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B0BB97B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військового майна (індекс, номер креслення)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D760AD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0A4A124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C6C92D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Ціна за одиницю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20C127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A9ECE1B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55D2F4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Заводський номер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C8A98C2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 ремонту (обробки)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C131435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виконання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2FB04E7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Документ, за яким здійснено видавання (приймання), </w:t>
            </w: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військового майна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2F7EEFB" w14:textId="77777777" w:rsidR="000B1185" w:rsidRPr="00DD1EFE" w:rsidRDefault="000B1185" w:rsidP="001D7B2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Відмітка про виконані роботи</w:t>
            </w:r>
          </w:p>
        </w:tc>
      </w:tr>
      <w:tr w:rsidR="000B1185" w:rsidRPr="00DD1EFE" w14:paraId="4D898B6F" w14:textId="77777777" w:rsidTr="001D7B21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1CAB7F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EBDF1B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DB02F3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CECBC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E2B493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3641CB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6F325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2AA994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B89C7B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58157F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D5174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6A77FA" w14:textId="77777777" w:rsidR="000B1185" w:rsidRPr="00DD1EFE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</w:tr>
      <w:tr w:rsidR="000B1185" w:rsidRPr="00DD1EFE" w14:paraId="65511DED" w14:textId="77777777" w:rsidTr="001D7B21">
        <w:trPr>
          <w:trHeight w:val="10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B70475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32BBE4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F0D4B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8DCCA3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F0739D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0252D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F12B4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AD57B0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09BBAC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71B34A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F80DBF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345FEF" w14:textId="77777777" w:rsidR="000B1185" w:rsidRPr="00DD1EFE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3F5FF96" w14:textId="77777777" w:rsidR="000B1185" w:rsidRPr="009E28D6" w:rsidRDefault="000B1185" w:rsidP="000B1185">
      <w:pPr>
        <w:pStyle w:val="a9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Зворотний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бік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567"/>
        <w:gridCol w:w="567"/>
        <w:gridCol w:w="566"/>
        <w:gridCol w:w="820"/>
        <w:gridCol w:w="720"/>
        <w:gridCol w:w="720"/>
        <w:gridCol w:w="900"/>
        <w:gridCol w:w="720"/>
        <w:gridCol w:w="1440"/>
        <w:gridCol w:w="720"/>
      </w:tblGrid>
      <w:tr w:rsidR="001D7B21" w:rsidRPr="001D7B21" w14:paraId="0C387660" w14:textId="77777777" w:rsidTr="001D7B21">
        <w:trPr>
          <w:trHeight w:val="60"/>
        </w:trPr>
        <w:tc>
          <w:tcPr>
            <w:tcW w:w="540" w:type="dxa"/>
            <w:shd w:val="clear" w:color="auto" w:fill="auto"/>
          </w:tcPr>
          <w:p w14:paraId="3F5B0C50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2F4256B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4C30DF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FB9AEE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14:paraId="43734D9D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14:paraId="39755FDF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6EBADB3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7A739500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3F280D32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7E8F1C17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533591E5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492ADBA0" w14:textId="77777777" w:rsidR="000B1185" w:rsidRPr="001D7B21" w:rsidRDefault="000B1185" w:rsidP="001D7B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</w:tr>
      <w:tr w:rsidR="001D7B21" w:rsidRPr="001D7B21" w14:paraId="4AB0BF6E" w14:textId="77777777" w:rsidTr="001D7B21">
        <w:trPr>
          <w:trHeight w:val="1133"/>
        </w:trPr>
        <w:tc>
          <w:tcPr>
            <w:tcW w:w="540" w:type="dxa"/>
            <w:shd w:val="clear" w:color="auto" w:fill="auto"/>
          </w:tcPr>
          <w:p w14:paraId="6D21EDE8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49B0BD7D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C6246F1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1485FED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5094A871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720ECA5F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3C768337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2994B39E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8BB77AF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5AEB52C2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10D2C2AF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00835DC3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</w:tr>
      <w:tr w:rsidR="001D7B21" w:rsidRPr="001D7B21" w14:paraId="42D16431" w14:textId="77777777" w:rsidTr="001D7B21">
        <w:trPr>
          <w:trHeight w:val="60"/>
        </w:trPr>
        <w:tc>
          <w:tcPr>
            <w:tcW w:w="1980" w:type="dxa"/>
            <w:gridSpan w:val="2"/>
            <w:shd w:val="clear" w:color="auto" w:fill="auto"/>
          </w:tcPr>
          <w:p w14:paraId="79ACC4A3" w14:textId="77777777" w:rsidR="000B1185" w:rsidRPr="001D7B21" w:rsidRDefault="000B1185" w:rsidP="001D7B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D7B2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567" w:type="dxa"/>
            <w:shd w:val="clear" w:color="auto" w:fill="auto"/>
          </w:tcPr>
          <w:p w14:paraId="7400992C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60125D8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0515A8DD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2AFBCE26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920538F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083260EE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FBD44FC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6B0C25B3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4C0F4009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0018646D" w14:textId="77777777" w:rsidR="000B1185" w:rsidRPr="001D7B21" w:rsidRDefault="000B1185" w:rsidP="001D7B21">
            <w:pPr>
              <w:pStyle w:val="a8"/>
              <w:spacing w:line="240" w:lineRule="auto"/>
              <w:textAlignment w:val="auto"/>
              <w:rPr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75FD8749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3C010B" w14:textId="77777777" w:rsidR="000B1185" w:rsidRPr="009E28D6" w:rsidRDefault="000B1185" w:rsidP="000B1185">
      <w:pPr>
        <w:pStyle w:val="Ch61"/>
        <w:spacing w:before="57"/>
        <w:ind w:right="-365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Платник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</w:t>
      </w:r>
    </w:p>
    <w:p w14:paraId="0B00D0DA" w14:textId="77777777" w:rsidR="000B1185" w:rsidRPr="00DD1EFE" w:rsidRDefault="000B1185" w:rsidP="000B1185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DD1EFE">
        <w:rPr>
          <w:rFonts w:ascii="Times New Roman" w:hAnsi="Times New Roman" w:cs="Times New Roman"/>
          <w:w w:val="100"/>
          <w:sz w:val="20"/>
          <w:szCs w:val="20"/>
        </w:rPr>
        <w:t>(військова частина (організація))</w:t>
      </w:r>
      <w:r>
        <w:rPr>
          <w:rFonts w:ascii="Times New Roman" w:hAnsi="Times New Roman" w:cs="Times New Roman"/>
          <w:w w:val="100"/>
          <w:sz w:val="20"/>
          <w:szCs w:val="20"/>
        </w:rPr>
        <w:br/>
      </w:r>
    </w:p>
    <w:p w14:paraId="3958E41B" w14:textId="77777777" w:rsidR="000B1185" w:rsidRPr="009E28D6" w:rsidRDefault="000B1185" w:rsidP="000B1185">
      <w:pPr>
        <w:pStyle w:val="Ch61"/>
        <w:spacing w:before="57"/>
        <w:ind w:right="-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2233C065" w14:textId="77777777" w:rsidR="000B1185" w:rsidRPr="00DD1EFE" w:rsidRDefault="000B1185" w:rsidP="000B118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D1EFE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  <w:r>
        <w:rPr>
          <w:rFonts w:ascii="Times New Roman" w:hAnsi="Times New Roman" w:cs="Times New Roman"/>
          <w:w w:val="100"/>
          <w:sz w:val="20"/>
          <w:szCs w:val="20"/>
        </w:rPr>
        <w:br/>
      </w:r>
    </w:p>
    <w:p w14:paraId="36689B57" w14:textId="77777777" w:rsidR="000B1185" w:rsidRPr="009E28D6" w:rsidRDefault="000B1185" w:rsidP="000B1185">
      <w:pPr>
        <w:pStyle w:val="Ch61"/>
        <w:spacing w:before="57"/>
        <w:ind w:right="-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</w:t>
      </w:r>
    </w:p>
    <w:p w14:paraId="661C185E" w14:textId="77777777" w:rsidR="000B1185" w:rsidRPr="00DD1EFE" w:rsidRDefault="000B1185" w:rsidP="000B118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D1EFE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</w:p>
    <w:p w14:paraId="5EDFBE17" w14:textId="77777777" w:rsidR="000B1185" w:rsidRPr="009E28D6" w:rsidRDefault="000B1185" w:rsidP="000B118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488C606E" w14:textId="77777777" w:rsidR="000B1185" w:rsidRPr="009E28D6" w:rsidRDefault="000B1185" w:rsidP="000B1185">
      <w:pPr>
        <w:pStyle w:val="Ch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Зазначене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(модернізації,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обробки)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прийняв</w:t>
      </w:r>
    </w:p>
    <w:p w14:paraId="4C5C4143" w14:textId="77777777" w:rsidR="000B1185" w:rsidRPr="009E28D6" w:rsidRDefault="000B1185" w:rsidP="000B1185">
      <w:pPr>
        <w:pStyle w:val="Ch61"/>
        <w:spacing w:before="57"/>
        <w:ind w:right="-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0A40975C" w14:textId="77777777" w:rsidR="000B1185" w:rsidRPr="00DD1EFE" w:rsidRDefault="000B1185" w:rsidP="000B118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D1EFE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</w:p>
    <w:p w14:paraId="6AFB6D1A" w14:textId="77777777" w:rsidR="000B1185" w:rsidRPr="009E28D6" w:rsidRDefault="000B1185" w:rsidP="000B118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«____»____________________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4A955FA1" w14:textId="77777777" w:rsidR="000B1185" w:rsidRPr="009E28D6" w:rsidRDefault="000B1185" w:rsidP="000B118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5F826D97" w14:textId="77777777" w:rsidR="000B1185" w:rsidRPr="009E28D6" w:rsidRDefault="000B1185" w:rsidP="000B1185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Відремонтоване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(модернізоване,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збережене,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оброблене)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прийняв</w:t>
      </w:r>
    </w:p>
    <w:p w14:paraId="29B32C59" w14:textId="77777777" w:rsidR="000B1185" w:rsidRPr="009E28D6" w:rsidRDefault="000B1185" w:rsidP="000B1185">
      <w:pPr>
        <w:pStyle w:val="Ch61"/>
        <w:spacing w:before="57"/>
        <w:ind w:right="-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59B91AC9" w14:textId="77777777" w:rsidR="000B1185" w:rsidRPr="00DD1EFE" w:rsidRDefault="000B1185" w:rsidP="000B118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D1EFE">
        <w:rPr>
          <w:rFonts w:ascii="Times New Roman" w:hAnsi="Times New Roman" w:cs="Times New Roman"/>
          <w:w w:val="100"/>
          <w:sz w:val="20"/>
          <w:szCs w:val="20"/>
        </w:rPr>
        <w:t>(посада, військове звання, підпис, ініціал, прізвище)</w:t>
      </w:r>
    </w:p>
    <w:p w14:paraId="2D4583A9" w14:textId="77777777" w:rsidR="000B1185" w:rsidRPr="009E28D6" w:rsidRDefault="000B1185" w:rsidP="000B118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«____»____________________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5ED8C0C9" w14:textId="77777777" w:rsidR="000B1185" w:rsidRPr="009E28D6" w:rsidRDefault="000B1185" w:rsidP="000B1185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Довіреність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«____»____________________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3C68C96B" w14:textId="77777777" w:rsidR="000B1185" w:rsidRPr="009E28D6" w:rsidRDefault="000B1185" w:rsidP="000B1185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Пояснення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щодо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(модернізацію,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br/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обробку)</w:t>
      </w:r>
    </w:p>
    <w:p w14:paraId="1B03E504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(модернізацію,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дослідження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стану,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обробку)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(далі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розпорядчим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документом,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видається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підлеглому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(військовій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робіт.</w:t>
      </w:r>
    </w:p>
    <w:p w14:paraId="7F758771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розпорядчим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документом,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яким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(центр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передає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підприємствам,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виконують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роботи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інтересах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Збройних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числі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НДДКР),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повертає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(отримує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створене,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виготовлене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закуплене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НДДКР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(НТП)).</w:t>
      </w:r>
    </w:p>
    <w:p w14:paraId="5AD9F4B5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службі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управління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(військової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частини),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обліково-операційному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центру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забезпечення.</w:t>
      </w:r>
    </w:p>
    <w:p w14:paraId="768DAAED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Наряд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підписують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служби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управління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(військової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частини),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посадова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особа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відповідним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напрямом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обліково-­операційного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центру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особа,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яка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веде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відповідній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службі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обліково-операційному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центру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забезпечення).</w:t>
      </w:r>
    </w:p>
    <w:p w14:paraId="33E34ADF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Підписи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посадових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осіб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служби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управління</w:t>
      </w:r>
      <w:r w:rsidR="006406C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406CC" w:rsidRPr="00AD41DC">
        <w:rPr>
          <w:rStyle w:val="st42"/>
          <w:rFonts w:ascii="Times New Roman" w:hAnsi="Times New Roman" w:cs="Times New Roman"/>
          <w:sz w:val="24"/>
          <w:szCs w:val="24"/>
        </w:rPr>
        <w:t>у разі підписання</w:t>
      </w:r>
      <w:r w:rsidR="006406CC">
        <w:rPr>
          <w:rStyle w:val="st42"/>
        </w:rPr>
        <w:t xml:space="preserve"> </w:t>
      </w:r>
      <w:r w:rsidR="006406CC" w:rsidRPr="006406CC">
        <w:rPr>
          <w:rStyle w:val="st42"/>
          <w:rFonts w:ascii="Times New Roman" w:hAnsi="Times New Roman" w:cs="Times New Roman"/>
          <w:sz w:val="24"/>
          <w:szCs w:val="24"/>
        </w:rPr>
        <w:t>у паперовій формі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скріплюються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мастиковою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гербовою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печаткою.</w:t>
      </w:r>
    </w:p>
    <w:p w14:paraId="31BC21C2" w14:textId="77777777" w:rsidR="000B1185" w:rsidRPr="009E28D6" w:rsidRDefault="000B1185" w:rsidP="000B118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9E28D6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Реквізити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щодо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приймання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приймання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відремонтованого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оформлюються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майна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ремонтному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підрозділі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військової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(центру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w w:val="100"/>
          <w:sz w:val="24"/>
          <w:szCs w:val="24"/>
        </w:rPr>
        <w:t>забезпечення).</w:t>
      </w:r>
    </w:p>
    <w:p w14:paraId="1967D3AA" w14:textId="77777777" w:rsidR="00ED6716" w:rsidRDefault="00ED6716" w:rsidP="006742F0">
      <w:pPr>
        <w:spacing w:line="360" w:lineRule="auto"/>
        <w:ind w:firstLine="709"/>
        <w:jc w:val="both"/>
        <w:rPr>
          <w:sz w:val="26"/>
          <w:szCs w:val="26"/>
        </w:rPr>
      </w:pPr>
    </w:p>
    <w:p w14:paraId="3F2FDF79" w14:textId="77777777" w:rsidR="000B1185" w:rsidRPr="00452369" w:rsidRDefault="000B1185" w:rsidP="006742F0">
      <w:pPr>
        <w:spacing w:line="360" w:lineRule="auto"/>
        <w:ind w:firstLine="709"/>
        <w:jc w:val="both"/>
        <w:rPr>
          <w:sz w:val="26"/>
          <w:szCs w:val="26"/>
        </w:rPr>
      </w:pPr>
    </w:p>
    <w:sectPr w:rsidR="000B1185" w:rsidRPr="00452369" w:rsidSect="005F7BBC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16A3" w14:textId="77777777" w:rsidR="006642A1" w:rsidRDefault="006642A1" w:rsidP="00F74B90">
      <w:r>
        <w:separator/>
      </w:r>
    </w:p>
  </w:endnote>
  <w:endnote w:type="continuationSeparator" w:id="0">
    <w:p w14:paraId="576ED752" w14:textId="77777777" w:rsidR="006642A1" w:rsidRDefault="006642A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4E2F" w14:textId="77777777" w:rsidR="006642A1" w:rsidRDefault="006642A1" w:rsidP="00F74B90">
      <w:r>
        <w:separator/>
      </w:r>
    </w:p>
  </w:footnote>
  <w:footnote w:type="continuationSeparator" w:id="0">
    <w:p w14:paraId="354D31D6" w14:textId="77777777" w:rsidR="006642A1" w:rsidRDefault="006642A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42A1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2024-11-04T23:36:00Z</dcterms:created>
  <dcterms:modified xsi:type="dcterms:W3CDTF">2024-11-04T23:36:00Z</dcterms:modified>
</cp:coreProperties>
</file>