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73"/>
        <w:gridCol w:w="4873"/>
      </w:tblGrid>
      <w:tr w:rsidR="00ED6716" w:rsidRPr="00452369" w14:paraId="74045F2E" w14:textId="77777777" w:rsidTr="00247640">
        <w:tc>
          <w:tcPr>
            <w:tcW w:w="4373" w:type="dxa"/>
          </w:tcPr>
          <w:p w14:paraId="510EB763" w14:textId="77777777" w:rsidR="00ED6716" w:rsidRPr="00452369" w:rsidRDefault="00ED6716" w:rsidP="002C3B83">
            <w:pPr>
              <w:rPr>
                <w:sz w:val="26"/>
                <w:szCs w:val="26"/>
              </w:rPr>
            </w:pPr>
          </w:p>
        </w:tc>
        <w:tc>
          <w:tcPr>
            <w:tcW w:w="4873" w:type="dxa"/>
          </w:tcPr>
          <w:p w14:paraId="3C9E2FE6" w14:textId="77777777" w:rsidR="00ED6716" w:rsidRPr="00452369" w:rsidRDefault="00196A06" w:rsidP="002C3B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Додаток 43</w:t>
            </w:r>
          </w:p>
          <w:p w14:paraId="1BA069B7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14:paraId="4466A35B" w14:textId="77777777" w:rsidTr="00247640">
        <w:tc>
          <w:tcPr>
            <w:tcW w:w="4373" w:type="dxa"/>
          </w:tcPr>
          <w:p w14:paraId="66C44F69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420 x 297 мм</w:t>
            </w:r>
          </w:p>
        </w:tc>
        <w:tc>
          <w:tcPr>
            <w:tcW w:w="4873" w:type="dxa"/>
            <w:vAlign w:val="center"/>
          </w:tcPr>
          <w:p w14:paraId="142757F9" w14:textId="77777777" w:rsidR="00ED6716" w:rsidRPr="00452369" w:rsidRDefault="00ED6716" w:rsidP="00122A03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(пункт 5</w:t>
            </w:r>
            <w:r w:rsidR="00122A03">
              <w:rPr>
                <w:sz w:val="26"/>
                <w:szCs w:val="26"/>
              </w:rPr>
              <w:t>6</w:t>
            </w:r>
            <w:r w:rsidRPr="00452369">
              <w:rPr>
                <w:sz w:val="26"/>
                <w:szCs w:val="26"/>
              </w:rPr>
              <w:t xml:space="preserve"> розділу І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</w:rPr>
              <w:t xml:space="preserve">) </w:t>
            </w:r>
          </w:p>
        </w:tc>
      </w:tr>
    </w:tbl>
    <w:p w14:paraId="3095A0DE" w14:textId="77777777" w:rsidR="00ED6716" w:rsidRPr="00452369" w:rsidRDefault="00ED6716" w:rsidP="00B1578E">
      <w:pPr>
        <w:rPr>
          <w:sz w:val="26"/>
          <w:szCs w:val="26"/>
        </w:rPr>
      </w:pPr>
    </w:p>
    <w:p w14:paraId="77493112" w14:textId="77777777" w:rsidR="00ED6716" w:rsidRPr="00452369" w:rsidRDefault="00ED6716" w:rsidP="00B1578E">
      <w:pPr>
        <w:rPr>
          <w:sz w:val="26"/>
          <w:szCs w:val="26"/>
        </w:rPr>
      </w:pPr>
    </w:p>
    <w:p w14:paraId="4DEC8A3B" w14:textId="77777777" w:rsidR="00ED6716" w:rsidRPr="00452369" w:rsidRDefault="00ED6716" w:rsidP="00B1578E">
      <w:pPr>
        <w:rPr>
          <w:color w:val="FFFFFF"/>
          <w:sz w:val="26"/>
          <w:szCs w:val="26"/>
        </w:rPr>
      </w:pPr>
    </w:p>
    <w:p w14:paraId="067FDBAB" w14:textId="77777777" w:rsidR="00ED6716" w:rsidRPr="00452369" w:rsidRDefault="00366EBD" w:rsidP="00B1578E">
      <w:pPr>
        <w:jc w:val="both"/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7B44EAC" wp14:editId="6B3AFE43">
                <wp:simplePos x="0" y="0"/>
                <wp:positionH relativeFrom="column">
                  <wp:posOffset>3822700</wp:posOffset>
                </wp:positionH>
                <wp:positionV relativeFrom="paragraph">
                  <wp:posOffset>3810</wp:posOffset>
                </wp:positionV>
                <wp:extent cx="2044700" cy="457200"/>
                <wp:effectExtent l="12700" t="13335" r="9525" b="5715"/>
                <wp:wrapNone/>
                <wp:docPr id="5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9640D" w14:textId="77777777" w:rsidR="00667A86" w:rsidRPr="0031409E" w:rsidRDefault="00667A86" w:rsidP="00B1578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Відмітка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  <w:t>про реєстрацію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44EA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01pt;margin-top:.3pt;width:161pt;height:3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">
                <v:textbox>
                  <w:txbxContent>
                    <w:p w14:paraId="0699640D" w14:textId="77777777" w:rsidR="00667A86" w:rsidRPr="0031409E" w:rsidRDefault="00667A86" w:rsidP="00B1578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Відмітка</w:t>
                      </w:r>
                      <w:r>
                        <w:rPr>
                          <w:sz w:val="26"/>
                          <w:szCs w:val="26"/>
                        </w:rPr>
                        <w:br/>
                        <w:t>про реєстрацію книги</w:t>
                      </w:r>
                    </w:p>
                  </w:txbxContent>
                </v:textbox>
              </v:shape>
            </w:pict>
          </mc:Fallback>
        </mc:AlternateContent>
      </w:r>
    </w:p>
    <w:p w14:paraId="721AE79D" w14:textId="77777777" w:rsidR="00ED6716" w:rsidRPr="00452369" w:rsidRDefault="00ED6716" w:rsidP="00B1578E">
      <w:pPr>
        <w:jc w:val="both"/>
        <w:rPr>
          <w:color w:val="000000"/>
          <w:sz w:val="26"/>
          <w:szCs w:val="26"/>
        </w:rPr>
      </w:pPr>
    </w:p>
    <w:p w14:paraId="0D347098" w14:textId="77777777" w:rsidR="00ED6716" w:rsidRPr="00452369" w:rsidRDefault="00ED6716" w:rsidP="00B1578E">
      <w:pPr>
        <w:jc w:val="both"/>
        <w:rPr>
          <w:color w:val="000000"/>
          <w:sz w:val="26"/>
          <w:szCs w:val="26"/>
        </w:rPr>
      </w:pPr>
    </w:p>
    <w:p w14:paraId="2FD022C1" w14:textId="77777777" w:rsidR="00ED6716" w:rsidRPr="00452369" w:rsidRDefault="00ED6716" w:rsidP="00B1578E">
      <w:pPr>
        <w:jc w:val="both"/>
        <w:rPr>
          <w:color w:val="000000"/>
          <w:sz w:val="26"/>
          <w:szCs w:val="26"/>
        </w:rPr>
      </w:pPr>
    </w:p>
    <w:p w14:paraId="5ED20E0B" w14:textId="77777777" w:rsidR="00ED6716" w:rsidRPr="00452369" w:rsidRDefault="00ED6716" w:rsidP="00B1578E">
      <w:pPr>
        <w:jc w:val="both"/>
        <w:rPr>
          <w:color w:val="000000"/>
          <w:sz w:val="26"/>
          <w:szCs w:val="26"/>
        </w:rPr>
      </w:pPr>
    </w:p>
    <w:p w14:paraId="3B71A439" w14:textId="77777777" w:rsidR="00ED6716" w:rsidRPr="00452369" w:rsidRDefault="00ED6716" w:rsidP="00B1578E">
      <w:pPr>
        <w:jc w:val="both"/>
        <w:rPr>
          <w:color w:val="000000"/>
          <w:sz w:val="26"/>
          <w:szCs w:val="26"/>
        </w:rPr>
      </w:pPr>
    </w:p>
    <w:p w14:paraId="11B5EB96" w14:textId="77777777" w:rsidR="00ED6716" w:rsidRPr="00452369" w:rsidRDefault="00ED6716" w:rsidP="00B1578E">
      <w:pPr>
        <w:jc w:val="both"/>
        <w:rPr>
          <w:color w:val="000000"/>
          <w:sz w:val="26"/>
          <w:szCs w:val="26"/>
        </w:rPr>
      </w:pPr>
    </w:p>
    <w:p w14:paraId="0B1B9AE8" w14:textId="77777777" w:rsidR="00ED6716" w:rsidRPr="00452369" w:rsidRDefault="00ED6716" w:rsidP="00B1578E">
      <w:pPr>
        <w:jc w:val="both"/>
        <w:rPr>
          <w:color w:val="000000"/>
          <w:sz w:val="26"/>
          <w:szCs w:val="26"/>
        </w:rPr>
      </w:pPr>
    </w:p>
    <w:p w14:paraId="3D127FB6" w14:textId="77777777" w:rsidR="00ED6716" w:rsidRPr="00452369" w:rsidRDefault="00ED6716" w:rsidP="00B1578E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КНИГА </w:t>
      </w:r>
    </w:p>
    <w:p w14:paraId="09BA4342" w14:textId="77777777" w:rsidR="00ED6716" w:rsidRPr="00452369" w:rsidRDefault="00ED6716" w:rsidP="00B1578E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обліку військового майна, яке надійшло та видано за планом постачання</w:t>
      </w:r>
    </w:p>
    <w:p w14:paraId="49B30228" w14:textId="77777777" w:rsidR="00ED6716" w:rsidRPr="00452369" w:rsidRDefault="00ED6716" w:rsidP="00B1578E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 на 20__ рік</w:t>
      </w:r>
    </w:p>
    <w:p w14:paraId="7366A7CC" w14:textId="77777777" w:rsidR="00ED6716" w:rsidRPr="00452369" w:rsidRDefault="00ED6716" w:rsidP="00B1578E">
      <w:pPr>
        <w:jc w:val="center"/>
        <w:rPr>
          <w:color w:val="000000"/>
          <w:sz w:val="26"/>
          <w:szCs w:val="26"/>
        </w:rPr>
      </w:pPr>
    </w:p>
    <w:p w14:paraId="44403332" w14:textId="77777777" w:rsidR="00ED6716" w:rsidRPr="00452369" w:rsidRDefault="00ED6716" w:rsidP="00B1578E">
      <w:pPr>
        <w:jc w:val="center"/>
        <w:rPr>
          <w:color w:val="000000"/>
          <w:sz w:val="26"/>
          <w:szCs w:val="26"/>
        </w:rPr>
      </w:pPr>
    </w:p>
    <w:p w14:paraId="6DF8E931" w14:textId="77777777" w:rsidR="00ED6716" w:rsidRPr="00452369" w:rsidRDefault="00ED6716" w:rsidP="00B1578E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_______________________________________________________________________</w:t>
      </w:r>
    </w:p>
    <w:p w14:paraId="0116E973" w14:textId="77777777" w:rsidR="00ED6716" w:rsidRPr="00452369" w:rsidRDefault="00ED6716" w:rsidP="00B1578E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 xml:space="preserve">(служба забезпечення органу військового управління) </w:t>
      </w:r>
    </w:p>
    <w:p w14:paraId="6706A2F0" w14:textId="77777777" w:rsidR="00ED6716" w:rsidRPr="00452369" w:rsidRDefault="00ED6716" w:rsidP="00B1578E">
      <w:pPr>
        <w:jc w:val="center"/>
        <w:rPr>
          <w:color w:val="000000"/>
          <w:sz w:val="26"/>
          <w:szCs w:val="26"/>
        </w:rPr>
      </w:pPr>
    </w:p>
    <w:p w14:paraId="04A5B9F1" w14:textId="77777777" w:rsidR="00ED6716" w:rsidRPr="00452369" w:rsidRDefault="00ED6716" w:rsidP="00B1578E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_______________________________________________________________________</w:t>
      </w:r>
    </w:p>
    <w:p w14:paraId="64DB0EF1" w14:textId="77777777" w:rsidR="00ED6716" w:rsidRPr="00452369" w:rsidRDefault="00ED6716" w:rsidP="00B1578E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(центр забезпечення)</w:t>
      </w:r>
    </w:p>
    <w:p w14:paraId="42D91CD3" w14:textId="77777777" w:rsidR="00ED6716" w:rsidRPr="00452369" w:rsidRDefault="00ED6716" w:rsidP="00B1578E">
      <w:pPr>
        <w:jc w:val="center"/>
        <w:rPr>
          <w:color w:val="000000"/>
          <w:sz w:val="24"/>
          <w:szCs w:val="24"/>
        </w:rPr>
      </w:pPr>
    </w:p>
    <w:p w14:paraId="1E33AC5C" w14:textId="77777777" w:rsidR="00ED6716" w:rsidRPr="00452369" w:rsidRDefault="00ED6716" w:rsidP="00B1578E">
      <w:pPr>
        <w:jc w:val="center"/>
        <w:rPr>
          <w:color w:val="000000"/>
          <w:sz w:val="26"/>
          <w:szCs w:val="26"/>
        </w:rPr>
      </w:pPr>
    </w:p>
    <w:p w14:paraId="3F6819DE" w14:textId="77777777" w:rsidR="00ED6716" w:rsidRPr="00452369" w:rsidRDefault="00ED6716" w:rsidP="00B1578E">
      <w:pPr>
        <w:jc w:val="center"/>
        <w:rPr>
          <w:color w:val="000000"/>
          <w:sz w:val="26"/>
          <w:szCs w:val="26"/>
        </w:rPr>
      </w:pPr>
    </w:p>
    <w:p w14:paraId="17B52853" w14:textId="77777777" w:rsidR="00ED6716" w:rsidRPr="00452369" w:rsidRDefault="00ED6716" w:rsidP="00B1578E">
      <w:pPr>
        <w:jc w:val="center"/>
        <w:rPr>
          <w:color w:val="000000"/>
          <w:sz w:val="26"/>
          <w:szCs w:val="26"/>
        </w:rPr>
      </w:pPr>
    </w:p>
    <w:p w14:paraId="1BD8C75B" w14:textId="77777777" w:rsidR="00ED6716" w:rsidRPr="00452369" w:rsidRDefault="00ED6716" w:rsidP="00B1578E">
      <w:pPr>
        <w:jc w:val="center"/>
        <w:rPr>
          <w:color w:val="000000"/>
          <w:sz w:val="26"/>
          <w:szCs w:val="26"/>
        </w:rPr>
      </w:pPr>
    </w:p>
    <w:p w14:paraId="6664A14F" w14:textId="77777777" w:rsidR="00ED6716" w:rsidRPr="00452369" w:rsidRDefault="00ED6716" w:rsidP="00B1578E">
      <w:pPr>
        <w:jc w:val="center"/>
        <w:rPr>
          <w:color w:val="000000"/>
          <w:sz w:val="26"/>
          <w:szCs w:val="26"/>
        </w:rPr>
      </w:pPr>
    </w:p>
    <w:p w14:paraId="3D8D36D4" w14:textId="77777777" w:rsidR="00ED6716" w:rsidRPr="00452369" w:rsidRDefault="00ED6716" w:rsidP="00B1578E">
      <w:pPr>
        <w:jc w:val="center"/>
        <w:rPr>
          <w:color w:val="000000"/>
          <w:sz w:val="26"/>
          <w:szCs w:val="26"/>
        </w:rPr>
      </w:pPr>
    </w:p>
    <w:p w14:paraId="6D7D48C4" w14:textId="77777777" w:rsidR="00ED6716" w:rsidRPr="00452369" w:rsidRDefault="00ED6716" w:rsidP="00B1578E">
      <w:pPr>
        <w:jc w:val="center"/>
        <w:rPr>
          <w:color w:val="000000"/>
          <w:sz w:val="26"/>
          <w:szCs w:val="26"/>
        </w:rPr>
      </w:pPr>
    </w:p>
    <w:p w14:paraId="7A5D7AAA" w14:textId="77777777" w:rsidR="00ED6716" w:rsidRPr="00452369" w:rsidRDefault="00ED6716" w:rsidP="00B1578E">
      <w:pPr>
        <w:jc w:val="center"/>
        <w:rPr>
          <w:color w:val="000000"/>
          <w:sz w:val="26"/>
          <w:szCs w:val="26"/>
        </w:rPr>
      </w:pPr>
    </w:p>
    <w:p w14:paraId="6F37C883" w14:textId="77777777" w:rsidR="00ED6716" w:rsidRPr="00452369" w:rsidRDefault="00ED6716" w:rsidP="00B1578E">
      <w:pPr>
        <w:jc w:val="center"/>
        <w:rPr>
          <w:color w:val="000000"/>
          <w:sz w:val="26"/>
          <w:szCs w:val="26"/>
        </w:rPr>
      </w:pPr>
    </w:p>
    <w:p w14:paraId="4A143410" w14:textId="77777777" w:rsidR="00ED6716" w:rsidRPr="00452369" w:rsidRDefault="00ED6716" w:rsidP="00B1578E">
      <w:pPr>
        <w:jc w:val="center"/>
        <w:rPr>
          <w:color w:val="000000"/>
          <w:sz w:val="26"/>
          <w:szCs w:val="26"/>
        </w:rPr>
      </w:pPr>
    </w:p>
    <w:p w14:paraId="041E2800" w14:textId="77777777" w:rsidR="00ED6716" w:rsidRPr="00452369" w:rsidRDefault="00ED6716" w:rsidP="00B1578E">
      <w:pPr>
        <w:jc w:val="center"/>
        <w:rPr>
          <w:color w:val="000000"/>
          <w:sz w:val="26"/>
          <w:szCs w:val="26"/>
        </w:rPr>
      </w:pPr>
    </w:p>
    <w:p w14:paraId="13F147D8" w14:textId="77777777" w:rsidR="00ED6716" w:rsidRPr="00452369" w:rsidRDefault="00ED6716" w:rsidP="00B1578E">
      <w:pPr>
        <w:jc w:val="center"/>
        <w:rPr>
          <w:color w:val="000000"/>
          <w:sz w:val="26"/>
          <w:szCs w:val="26"/>
        </w:rPr>
      </w:pPr>
    </w:p>
    <w:p w14:paraId="2A5DD3A8" w14:textId="77777777" w:rsidR="00ED6716" w:rsidRPr="00452369" w:rsidRDefault="00ED6716" w:rsidP="00B1578E">
      <w:pPr>
        <w:jc w:val="center"/>
        <w:rPr>
          <w:color w:val="000000"/>
          <w:sz w:val="26"/>
          <w:szCs w:val="26"/>
        </w:rPr>
      </w:pPr>
    </w:p>
    <w:p w14:paraId="6C8D919F" w14:textId="77777777" w:rsidR="00ED6716" w:rsidRPr="00452369" w:rsidRDefault="00ED6716" w:rsidP="00B1578E">
      <w:pPr>
        <w:jc w:val="center"/>
        <w:rPr>
          <w:color w:val="000000"/>
          <w:sz w:val="26"/>
          <w:szCs w:val="26"/>
        </w:rPr>
      </w:pPr>
    </w:p>
    <w:p w14:paraId="0E186671" w14:textId="77777777" w:rsidR="00ED6716" w:rsidRPr="00452369" w:rsidRDefault="00ED6716" w:rsidP="00B1578E">
      <w:pPr>
        <w:jc w:val="center"/>
        <w:rPr>
          <w:color w:val="000000"/>
          <w:sz w:val="26"/>
          <w:szCs w:val="26"/>
        </w:rPr>
      </w:pPr>
    </w:p>
    <w:p w14:paraId="591EC342" w14:textId="77777777" w:rsidR="00ED6716" w:rsidRPr="00452369" w:rsidRDefault="00ED6716" w:rsidP="00B1578E">
      <w:pPr>
        <w:jc w:val="center"/>
        <w:rPr>
          <w:color w:val="000000"/>
          <w:sz w:val="26"/>
          <w:szCs w:val="26"/>
        </w:rPr>
      </w:pPr>
    </w:p>
    <w:p w14:paraId="0C359C63" w14:textId="77777777" w:rsidR="00ED6716" w:rsidRPr="00452369" w:rsidRDefault="00ED6716" w:rsidP="00B1578E">
      <w:pPr>
        <w:jc w:val="center"/>
        <w:rPr>
          <w:color w:val="000000"/>
          <w:sz w:val="26"/>
          <w:szCs w:val="26"/>
        </w:rPr>
      </w:pPr>
    </w:p>
    <w:p w14:paraId="7FBD3A88" w14:textId="77777777" w:rsidR="00ED6716" w:rsidRPr="00452369" w:rsidRDefault="00ED6716" w:rsidP="00B1578E">
      <w:pPr>
        <w:jc w:val="center"/>
        <w:rPr>
          <w:color w:val="000000"/>
          <w:sz w:val="26"/>
          <w:szCs w:val="26"/>
        </w:rPr>
      </w:pPr>
    </w:p>
    <w:p w14:paraId="197B78EE" w14:textId="77777777" w:rsidR="00ED6716" w:rsidRPr="00452369" w:rsidRDefault="00ED6716" w:rsidP="00B1578E">
      <w:pPr>
        <w:jc w:val="center"/>
        <w:rPr>
          <w:color w:val="000000"/>
          <w:sz w:val="26"/>
          <w:szCs w:val="26"/>
        </w:rPr>
      </w:pPr>
    </w:p>
    <w:p w14:paraId="30DB1050" w14:textId="77777777" w:rsidR="00ED6716" w:rsidRPr="00452369" w:rsidRDefault="00ED6716" w:rsidP="00B1578E">
      <w:pPr>
        <w:ind w:firstLine="406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Розпочато “____”______________ 20___ року</w:t>
      </w:r>
    </w:p>
    <w:p w14:paraId="5F0D9C56" w14:textId="77777777" w:rsidR="00ED6716" w:rsidRPr="00452369" w:rsidRDefault="00ED6716" w:rsidP="00B1578E">
      <w:pPr>
        <w:ind w:firstLine="4060"/>
        <w:rPr>
          <w:color w:val="000000"/>
          <w:sz w:val="26"/>
          <w:szCs w:val="26"/>
        </w:rPr>
      </w:pPr>
    </w:p>
    <w:p w14:paraId="28336FD4" w14:textId="77777777" w:rsidR="00ED6716" w:rsidRPr="00452369" w:rsidRDefault="00ED6716" w:rsidP="00B1578E">
      <w:pPr>
        <w:ind w:firstLine="4060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Закінчено  “____”______________ 20___ року</w:t>
      </w:r>
    </w:p>
    <w:p w14:paraId="5855D0A9" w14:textId="77777777" w:rsidR="00ED6716" w:rsidRPr="00452369" w:rsidRDefault="00ED6716" w:rsidP="00B1578E">
      <w:pPr>
        <w:spacing w:line="360" w:lineRule="auto"/>
        <w:jc w:val="both"/>
        <w:rPr>
          <w:color w:val="000000"/>
          <w:sz w:val="26"/>
          <w:szCs w:val="26"/>
        </w:rPr>
        <w:sectPr w:rsidR="00ED6716" w:rsidRPr="00452369" w:rsidSect="002C3B83">
          <w:headerReference w:type="even" r:id="rId8"/>
          <w:headerReference w:type="default" r:id="rId9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6F32C985" w14:textId="77777777" w:rsidR="00ED6716" w:rsidRPr="00452369" w:rsidRDefault="00F16812" w:rsidP="00B1578E">
      <w:pPr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43</w:t>
      </w:r>
    </w:p>
    <w:p w14:paraId="0A69E343" w14:textId="77777777" w:rsidR="00ED6716" w:rsidRPr="00452369" w:rsidRDefault="00ED6716" w:rsidP="00B1578E">
      <w:pPr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Лівий бік</w:t>
      </w:r>
    </w:p>
    <w:p w14:paraId="1B404334" w14:textId="77777777" w:rsidR="00ED6716" w:rsidRPr="00452369" w:rsidRDefault="00ED6716" w:rsidP="00B1578E">
      <w:pPr>
        <w:jc w:val="right"/>
        <w:rPr>
          <w:color w:val="000000"/>
          <w:sz w:val="26"/>
          <w:szCs w:val="26"/>
        </w:rPr>
      </w:pPr>
    </w:p>
    <w:tbl>
      <w:tblPr>
        <w:tblW w:w="145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521"/>
        <w:gridCol w:w="552"/>
        <w:gridCol w:w="689"/>
        <w:gridCol w:w="552"/>
        <w:gridCol w:w="689"/>
        <w:gridCol w:w="689"/>
        <w:gridCol w:w="689"/>
        <w:gridCol w:w="566"/>
        <w:gridCol w:w="568"/>
        <w:gridCol w:w="568"/>
        <w:gridCol w:w="568"/>
        <w:gridCol w:w="568"/>
        <w:gridCol w:w="568"/>
        <w:gridCol w:w="568"/>
        <w:gridCol w:w="571"/>
        <w:gridCol w:w="714"/>
        <w:gridCol w:w="552"/>
        <w:gridCol w:w="631"/>
        <w:gridCol w:w="612"/>
        <w:gridCol w:w="1000"/>
        <w:gridCol w:w="527"/>
        <w:gridCol w:w="877"/>
      </w:tblGrid>
      <w:tr w:rsidR="00ED6716" w:rsidRPr="00452369" w14:paraId="6B52C2FB" w14:textId="77777777" w:rsidTr="002C3B83">
        <w:trPr>
          <w:cantSplit/>
          <w:trHeight w:val="1892"/>
        </w:trPr>
        <w:tc>
          <w:tcPr>
            <w:tcW w:w="724" w:type="dxa"/>
            <w:vMerge w:val="restart"/>
            <w:tcBorders>
              <w:bottom w:val="nil"/>
            </w:tcBorders>
            <w:vAlign w:val="center"/>
          </w:tcPr>
          <w:p w14:paraId="0B5EEEC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№</w:t>
            </w:r>
          </w:p>
          <w:p w14:paraId="53FABCF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з/п</w:t>
            </w:r>
          </w:p>
        </w:tc>
        <w:tc>
          <w:tcPr>
            <w:tcW w:w="521" w:type="dxa"/>
            <w:vMerge w:val="restart"/>
            <w:tcBorders>
              <w:bottom w:val="nil"/>
            </w:tcBorders>
            <w:textDirection w:val="btLr"/>
            <w:vAlign w:val="center"/>
          </w:tcPr>
          <w:p w14:paraId="5530B29D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військового майна</w:t>
            </w:r>
          </w:p>
        </w:tc>
        <w:tc>
          <w:tcPr>
            <w:tcW w:w="552" w:type="dxa"/>
            <w:vMerge w:val="restart"/>
            <w:tcBorders>
              <w:bottom w:val="nil"/>
            </w:tcBorders>
            <w:textDirection w:val="btLr"/>
            <w:vAlign w:val="center"/>
          </w:tcPr>
          <w:p w14:paraId="48410B2C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Код номенклатури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textDirection w:val="btLr"/>
            <w:vAlign w:val="center"/>
          </w:tcPr>
          <w:p w14:paraId="02568489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Одиниця виміру</w:t>
            </w:r>
          </w:p>
        </w:tc>
        <w:tc>
          <w:tcPr>
            <w:tcW w:w="552" w:type="dxa"/>
            <w:vMerge w:val="restart"/>
            <w:tcBorders>
              <w:bottom w:val="nil"/>
            </w:tcBorders>
            <w:textDirection w:val="btLr"/>
            <w:vAlign w:val="center"/>
          </w:tcPr>
          <w:p w14:paraId="4C271E50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Ціна за одиницю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textDirection w:val="btLr"/>
            <w:vAlign w:val="center"/>
          </w:tcPr>
          <w:p w14:paraId="13C2B2CB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постачальників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textDirection w:val="btLr"/>
            <w:vAlign w:val="center"/>
          </w:tcPr>
          <w:p w14:paraId="2F51C40E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Наявність на 01.01.20____ 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textDirection w:val="btLr"/>
            <w:vAlign w:val="center"/>
          </w:tcPr>
          <w:p w14:paraId="6EDB0A4D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Планується надходження у 20___ році</w:t>
            </w:r>
          </w:p>
        </w:tc>
        <w:tc>
          <w:tcPr>
            <w:tcW w:w="4543" w:type="dxa"/>
            <w:gridSpan w:val="8"/>
            <w:vAlign w:val="center"/>
          </w:tcPr>
          <w:p w14:paraId="6427152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Фактично надійшло</w:t>
            </w:r>
          </w:p>
        </w:tc>
        <w:tc>
          <w:tcPr>
            <w:tcW w:w="714" w:type="dxa"/>
            <w:vMerge w:val="restart"/>
            <w:tcBorders>
              <w:bottom w:val="nil"/>
            </w:tcBorders>
            <w:textDirection w:val="btLr"/>
            <w:vAlign w:val="center"/>
          </w:tcPr>
          <w:p w14:paraId="4A6413B9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Позапланові надходження</w:t>
            </w:r>
          </w:p>
        </w:tc>
        <w:tc>
          <w:tcPr>
            <w:tcW w:w="552" w:type="dxa"/>
            <w:vMerge w:val="restart"/>
            <w:tcBorders>
              <w:bottom w:val="nil"/>
            </w:tcBorders>
            <w:textDirection w:val="btLr"/>
            <w:vAlign w:val="center"/>
          </w:tcPr>
          <w:p w14:paraId="7C5578C5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Усього ресурсів</w:t>
            </w:r>
          </w:p>
        </w:tc>
        <w:tc>
          <w:tcPr>
            <w:tcW w:w="631" w:type="dxa"/>
            <w:vMerge w:val="restart"/>
            <w:tcBorders>
              <w:bottom w:val="nil"/>
            </w:tcBorders>
            <w:textDirection w:val="btLr"/>
            <w:vAlign w:val="center"/>
          </w:tcPr>
          <w:p w14:paraId="7607123A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Заплановано до видачі</w:t>
            </w:r>
          </w:p>
        </w:tc>
        <w:tc>
          <w:tcPr>
            <w:tcW w:w="612" w:type="dxa"/>
            <w:vMerge w:val="restart"/>
            <w:tcBorders>
              <w:bottom w:val="nil"/>
            </w:tcBorders>
            <w:textDirection w:val="btLr"/>
            <w:vAlign w:val="center"/>
          </w:tcPr>
          <w:p w14:paraId="0853343C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Зміни планових призначень</w:t>
            </w:r>
          </w:p>
        </w:tc>
        <w:tc>
          <w:tcPr>
            <w:tcW w:w="2404" w:type="dxa"/>
            <w:gridSpan w:val="3"/>
            <w:vAlign w:val="center"/>
          </w:tcPr>
          <w:p w14:paraId="7B078A5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Перехідний запас служби забезпечення органу військового управління</w:t>
            </w:r>
          </w:p>
        </w:tc>
      </w:tr>
      <w:tr w:rsidR="00ED6716" w:rsidRPr="00452369" w14:paraId="5B50DC0C" w14:textId="77777777" w:rsidTr="002C3B83">
        <w:trPr>
          <w:cantSplit/>
          <w:trHeight w:val="3124"/>
        </w:trPr>
        <w:tc>
          <w:tcPr>
            <w:tcW w:w="724" w:type="dxa"/>
            <w:vMerge/>
            <w:tcBorders>
              <w:bottom w:val="nil"/>
            </w:tcBorders>
            <w:vAlign w:val="center"/>
          </w:tcPr>
          <w:p w14:paraId="610F0ACC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21" w:type="dxa"/>
            <w:vMerge/>
            <w:tcBorders>
              <w:bottom w:val="nil"/>
            </w:tcBorders>
            <w:vAlign w:val="center"/>
          </w:tcPr>
          <w:p w14:paraId="191E1871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" w:type="dxa"/>
            <w:vMerge/>
            <w:tcBorders>
              <w:bottom w:val="nil"/>
            </w:tcBorders>
            <w:vAlign w:val="center"/>
          </w:tcPr>
          <w:p w14:paraId="329C62D8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vAlign w:val="center"/>
          </w:tcPr>
          <w:p w14:paraId="3488D05C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" w:type="dxa"/>
            <w:vMerge/>
            <w:tcBorders>
              <w:bottom w:val="nil"/>
            </w:tcBorders>
            <w:vAlign w:val="center"/>
          </w:tcPr>
          <w:p w14:paraId="7FAE35BB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vAlign w:val="center"/>
          </w:tcPr>
          <w:p w14:paraId="59503EBE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vAlign w:val="center"/>
          </w:tcPr>
          <w:p w14:paraId="7683E9F1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89" w:type="dxa"/>
            <w:vMerge/>
            <w:tcBorders>
              <w:bottom w:val="nil"/>
            </w:tcBorders>
            <w:vAlign w:val="center"/>
          </w:tcPr>
          <w:p w14:paraId="3DB2CA79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  <w:tcBorders>
              <w:bottom w:val="nil"/>
            </w:tcBorders>
            <w:textDirection w:val="btLr"/>
            <w:vAlign w:val="center"/>
          </w:tcPr>
          <w:p w14:paraId="0F0E4A9E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 квартал</w:t>
            </w:r>
          </w:p>
        </w:tc>
        <w:tc>
          <w:tcPr>
            <w:tcW w:w="568" w:type="dxa"/>
            <w:tcBorders>
              <w:bottom w:val="nil"/>
            </w:tcBorders>
            <w:textDirection w:val="btLr"/>
            <w:vAlign w:val="center"/>
          </w:tcPr>
          <w:p w14:paraId="32514DE4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сума</w:t>
            </w:r>
          </w:p>
        </w:tc>
        <w:tc>
          <w:tcPr>
            <w:tcW w:w="568" w:type="dxa"/>
            <w:tcBorders>
              <w:bottom w:val="nil"/>
            </w:tcBorders>
            <w:textDirection w:val="btLr"/>
            <w:vAlign w:val="center"/>
          </w:tcPr>
          <w:p w14:paraId="7425EA08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ІІ квартал</w:t>
            </w:r>
          </w:p>
        </w:tc>
        <w:tc>
          <w:tcPr>
            <w:tcW w:w="568" w:type="dxa"/>
            <w:tcBorders>
              <w:bottom w:val="nil"/>
            </w:tcBorders>
            <w:textDirection w:val="btLr"/>
            <w:vAlign w:val="center"/>
          </w:tcPr>
          <w:p w14:paraId="6D903CAD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сума</w:t>
            </w:r>
          </w:p>
        </w:tc>
        <w:tc>
          <w:tcPr>
            <w:tcW w:w="568" w:type="dxa"/>
            <w:tcBorders>
              <w:bottom w:val="nil"/>
            </w:tcBorders>
            <w:textDirection w:val="btLr"/>
            <w:vAlign w:val="center"/>
          </w:tcPr>
          <w:p w14:paraId="517497C8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ІІІ квартал</w:t>
            </w:r>
          </w:p>
        </w:tc>
        <w:tc>
          <w:tcPr>
            <w:tcW w:w="568" w:type="dxa"/>
            <w:tcBorders>
              <w:bottom w:val="nil"/>
            </w:tcBorders>
            <w:textDirection w:val="btLr"/>
            <w:vAlign w:val="center"/>
          </w:tcPr>
          <w:p w14:paraId="00EFB2E5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сума</w:t>
            </w:r>
          </w:p>
        </w:tc>
        <w:tc>
          <w:tcPr>
            <w:tcW w:w="568" w:type="dxa"/>
            <w:tcBorders>
              <w:bottom w:val="nil"/>
            </w:tcBorders>
            <w:textDirection w:val="btLr"/>
            <w:vAlign w:val="center"/>
          </w:tcPr>
          <w:p w14:paraId="06AEA980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</w:t>
            </w:r>
            <w:r w:rsidRPr="00452369">
              <w:rPr>
                <w:color w:val="000000"/>
                <w:sz w:val="26"/>
                <w:szCs w:val="26"/>
                <w:lang w:val="en-US"/>
              </w:rPr>
              <w:t>V</w:t>
            </w:r>
            <w:r w:rsidRPr="00452369">
              <w:rPr>
                <w:color w:val="000000"/>
                <w:sz w:val="26"/>
                <w:szCs w:val="26"/>
              </w:rPr>
              <w:t xml:space="preserve"> квартал</w:t>
            </w:r>
          </w:p>
        </w:tc>
        <w:tc>
          <w:tcPr>
            <w:tcW w:w="571" w:type="dxa"/>
            <w:tcBorders>
              <w:bottom w:val="nil"/>
            </w:tcBorders>
            <w:textDirection w:val="btLr"/>
            <w:vAlign w:val="center"/>
          </w:tcPr>
          <w:p w14:paraId="75A950B7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сума</w:t>
            </w:r>
          </w:p>
        </w:tc>
        <w:tc>
          <w:tcPr>
            <w:tcW w:w="714" w:type="dxa"/>
            <w:vMerge/>
            <w:tcBorders>
              <w:bottom w:val="nil"/>
            </w:tcBorders>
            <w:vAlign w:val="center"/>
          </w:tcPr>
          <w:p w14:paraId="7B8A712E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" w:type="dxa"/>
            <w:vMerge/>
            <w:tcBorders>
              <w:bottom w:val="nil"/>
            </w:tcBorders>
            <w:vAlign w:val="center"/>
          </w:tcPr>
          <w:p w14:paraId="0924DB24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31" w:type="dxa"/>
            <w:vMerge/>
            <w:tcBorders>
              <w:bottom w:val="nil"/>
            </w:tcBorders>
            <w:vAlign w:val="center"/>
          </w:tcPr>
          <w:p w14:paraId="65F79711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12" w:type="dxa"/>
            <w:vMerge/>
            <w:tcBorders>
              <w:bottom w:val="nil"/>
            </w:tcBorders>
            <w:vAlign w:val="center"/>
          </w:tcPr>
          <w:p w14:paraId="666B60B5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tcBorders>
              <w:bottom w:val="nil"/>
            </w:tcBorders>
            <w:textDirection w:val="btLr"/>
            <w:vAlign w:val="center"/>
          </w:tcPr>
          <w:p w14:paraId="4069F16C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заплановано на рік з урахуванням змін</w:t>
            </w:r>
          </w:p>
        </w:tc>
        <w:tc>
          <w:tcPr>
            <w:tcW w:w="527" w:type="dxa"/>
            <w:tcBorders>
              <w:bottom w:val="nil"/>
            </w:tcBorders>
            <w:textDirection w:val="btLr"/>
            <w:vAlign w:val="center"/>
          </w:tcPr>
          <w:p w14:paraId="3B5F84C4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є в запасі</w:t>
            </w:r>
          </w:p>
        </w:tc>
        <w:tc>
          <w:tcPr>
            <w:tcW w:w="877" w:type="dxa"/>
            <w:tcBorders>
              <w:bottom w:val="nil"/>
            </w:tcBorders>
            <w:textDirection w:val="btLr"/>
            <w:vAlign w:val="center"/>
          </w:tcPr>
          <w:p w14:paraId="5A752672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видано із запасу</w:t>
            </w:r>
          </w:p>
        </w:tc>
      </w:tr>
      <w:tr w:rsidR="00ED6716" w:rsidRPr="00452369" w14:paraId="17C2DB11" w14:textId="77777777" w:rsidTr="002C3B83">
        <w:trPr>
          <w:trHeight w:val="379"/>
        </w:trPr>
        <w:tc>
          <w:tcPr>
            <w:tcW w:w="724" w:type="dxa"/>
            <w:vAlign w:val="center"/>
          </w:tcPr>
          <w:p w14:paraId="4816A32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1" w:type="dxa"/>
            <w:vAlign w:val="center"/>
          </w:tcPr>
          <w:p w14:paraId="277D22F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2" w:type="dxa"/>
            <w:vAlign w:val="center"/>
          </w:tcPr>
          <w:p w14:paraId="06B3793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89" w:type="dxa"/>
            <w:vAlign w:val="center"/>
          </w:tcPr>
          <w:p w14:paraId="2E3DBC6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52" w:type="dxa"/>
            <w:vAlign w:val="center"/>
          </w:tcPr>
          <w:p w14:paraId="117250B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89" w:type="dxa"/>
            <w:vAlign w:val="center"/>
          </w:tcPr>
          <w:p w14:paraId="698FD31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89" w:type="dxa"/>
            <w:vAlign w:val="center"/>
          </w:tcPr>
          <w:p w14:paraId="4DA1622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89" w:type="dxa"/>
            <w:vAlign w:val="center"/>
          </w:tcPr>
          <w:p w14:paraId="433E913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66" w:type="dxa"/>
            <w:vAlign w:val="center"/>
          </w:tcPr>
          <w:p w14:paraId="52559CC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68" w:type="dxa"/>
            <w:vAlign w:val="center"/>
          </w:tcPr>
          <w:p w14:paraId="396D830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8" w:type="dxa"/>
            <w:vAlign w:val="center"/>
          </w:tcPr>
          <w:p w14:paraId="39483E2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8" w:type="dxa"/>
            <w:vAlign w:val="center"/>
          </w:tcPr>
          <w:p w14:paraId="2384D76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8" w:type="dxa"/>
            <w:vAlign w:val="center"/>
          </w:tcPr>
          <w:p w14:paraId="3A493D1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8" w:type="dxa"/>
            <w:vAlign w:val="center"/>
          </w:tcPr>
          <w:p w14:paraId="26B9D362" w14:textId="77777777" w:rsidR="00ED6716" w:rsidRPr="00452369" w:rsidRDefault="00ED6716" w:rsidP="002C3B83">
            <w:pPr>
              <w:ind w:left="-90" w:right="-107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568" w:type="dxa"/>
            <w:vAlign w:val="center"/>
          </w:tcPr>
          <w:p w14:paraId="41EF0E4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571" w:type="dxa"/>
            <w:vAlign w:val="center"/>
          </w:tcPr>
          <w:p w14:paraId="0B036BB3" w14:textId="77777777" w:rsidR="00ED6716" w:rsidRPr="00452369" w:rsidRDefault="00ED6716" w:rsidP="002C3B83">
            <w:pPr>
              <w:ind w:left="-36" w:right="-60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14" w:type="dxa"/>
            <w:vAlign w:val="center"/>
          </w:tcPr>
          <w:p w14:paraId="1D47647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552" w:type="dxa"/>
            <w:vAlign w:val="center"/>
          </w:tcPr>
          <w:p w14:paraId="56E5995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631" w:type="dxa"/>
            <w:vAlign w:val="center"/>
          </w:tcPr>
          <w:p w14:paraId="4138B1B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612" w:type="dxa"/>
            <w:vAlign w:val="center"/>
          </w:tcPr>
          <w:p w14:paraId="37059C4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000" w:type="dxa"/>
            <w:vAlign w:val="center"/>
          </w:tcPr>
          <w:p w14:paraId="6D494CD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527" w:type="dxa"/>
            <w:vAlign w:val="center"/>
          </w:tcPr>
          <w:p w14:paraId="301600B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877" w:type="dxa"/>
            <w:vAlign w:val="center"/>
          </w:tcPr>
          <w:p w14:paraId="57273FA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23</w:t>
            </w:r>
          </w:p>
        </w:tc>
      </w:tr>
      <w:tr w:rsidR="00ED6716" w:rsidRPr="00452369" w14:paraId="48B8F3CD" w14:textId="77777777" w:rsidTr="002C3B83">
        <w:trPr>
          <w:trHeight w:val="1785"/>
        </w:trPr>
        <w:tc>
          <w:tcPr>
            <w:tcW w:w="724" w:type="dxa"/>
            <w:tcBorders>
              <w:top w:val="nil"/>
            </w:tcBorders>
          </w:tcPr>
          <w:p w14:paraId="295AE16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E854E0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B0E81A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6910F8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360E887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6695000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D2F40D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8D6932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1" w:type="dxa"/>
            <w:tcBorders>
              <w:top w:val="nil"/>
            </w:tcBorders>
          </w:tcPr>
          <w:p w14:paraId="7AD90BE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nil"/>
            </w:tcBorders>
          </w:tcPr>
          <w:p w14:paraId="73AB501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 w14:paraId="0E2DAAF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nil"/>
            </w:tcBorders>
          </w:tcPr>
          <w:p w14:paraId="0904FA1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 w14:paraId="1EFAD97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 w14:paraId="18764C6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 w14:paraId="0D5EDE6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0B8698A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459A9E2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57B1F81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61874D7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1EB4AB0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1411CD4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14:paraId="09FC532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 w14:paraId="300E50B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14:paraId="303B3EA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nil"/>
            </w:tcBorders>
          </w:tcPr>
          <w:p w14:paraId="6BDF025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1" w:type="dxa"/>
            <w:tcBorders>
              <w:top w:val="nil"/>
            </w:tcBorders>
          </w:tcPr>
          <w:p w14:paraId="656927C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14:paraId="0E28FB3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14:paraId="5539CCE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2576EA6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14:paraId="5E0A35A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7A6DD8C9" w14:textId="77777777" w:rsidR="00ED6716" w:rsidRPr="00452369" w:rsidRDefault="00ED6716" w:rsidP="00B1578E">
      <w:pPr>
        <w:rPr>
          <w:sz w:val="26"/>
          <w:szCs w:val="26"/>
        </w:rPr>
      </w:pPr>
    </w:p>
    <w:p w14:paraId="632284A3" w14:textId="77777777" w:rsidR="00ED6716" w:rsidRPr="00452369" w:rsidRDefault="00ED6716" w:rsidP="00B1578E">
      <w:pPr>
        <w:rPr>
          <w:sz w:val="26"/>
          <w:szCs w:val="26"/>
        </w:rPr>
        <w:sectPr w:rsidR="00ED6716" w:rsidRPr="00452369" w:rsidSect="002C3B83">
          <w:pgSz w:w="16839" w:h="11907" w:orient="landscape" w:code="9"/>
          <w:pgMar w:top="1985" w:right="1134" w:bottom="567" w:left="1134" w:header="1618" w:footer="709" w:gutter="0"/>
          <w:cols w:space="708"/>
          <w:docGrid w:linePitch="381"/>
        </w:sectPr>
      </w:pPr>
    </w:p>
    <w:p w14:paraId="3E475787" w14:textId="77777777" w:rsidR="00ED6716" w:rsidRPr="00452369" w:rsidRDefault="00F16812" w:rsidP="00B1578E">
      <w:pPr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43</w:t>
      </w:r>
    </w:p>
    <w:p w14:paraId="51F5A89D" w14:textId="77777777" w:rsidR="00ED6716" w:rsidRPr="00452369" w:rsidRDefault="00ED6716" w:rsidP="00B1578E">
      <w:pPr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Правий бік</w:t>
      </w:r>
    </w:p>
    <w:p w14:paraId="58526F51" w14:textId="77777777" w:rsidR="00ED6716" w:rsidRPr="00452369" w:rsidRDefault="00ED6716" w:rsidP="00B1578E">
      <w:pPr>
        <w:jc w:val="right"/>
        <w:rPr>
          <w:sz w:val="26"/>
          <w:szCs w:val="26"/>
        </w:rPr>
      </w:pPr>
    </w:p>
    <w:tbl>
      <w:tblPr>
        <w:tblW w:w="145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624"/>
        <w:gridCol w:w="623"/>
        <w:gridCol w:w="667"/>
        <w:gridCol w:w="577"/>
        <w:gridCol w:w="613"/>
        <w:gridCol w:w="545"/>
        <w:gridCol w:w="525"/>
        <w:gridCol w:w="630"/>
        <w:gridCol w:w="577"/>
        <w:gridCol w:w="577"/>
        <w:gridCol w:w="669"/>
        <w:gridCol w:w="576"/>
        <w:gridCol w:w="585"/>
        <w:gridCol w:w="659"/>
        <w:gridCol w:w="793"/>
        <w:gridCol w:w="793"/>
        <w:gridCol w:w="607"/>
        <w:gridCol w:w="550"/>
        <w:gridCol w:w="569"/>
        <w:gridCol w:w="582"/>
        <w:gridCol w:w="500"/>
        <w:gridCol w:w="551"/>
        <w:gridCol w:w="551"/>
      </w:tblGrid>
      <w:tr w:rsidR="00ED6716" w:rsidRPr="00452369" w14:paraId="0F8C7061" w14:textId="77777777" w:rsidTr="002C3B83">
        <w:trPr>
          <w:trHeight w:val="576"/>
        </w:trPr>
        <w:tc>
          <w:tcPr>
            <w:tcW w:w="3725" w:type="dxa"/>
            <w:gridSpan w:val="6"/>
            <w:vAlign w:val="center"/>
          </w:tcPr>
          <w:p w14:paraId="6D855FEC" w14:textId="77777777" w:rsidR="00ED6716" w:rsidRPr="00452369" w:rsidRDefault="00ED6716" w:rsidP="002C3B83">
            <w:pPr>
              <w:keepNext/>
              <w:jc w:val="center"/>
              <w:outlineLvl w:val="5"/>
              <w:rPr>
                <w:b/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Військова частина</w:t>
            </w:r>
            <w:r w:rsidRPr="00452369">
              <w:rPr>
                <w:b/>
                <w:color w:val="000000"/>
                <w:sz w:val="26"/>
                <w:szCs w:val="26"/>
              </w:rPr>
              <w:t xml:space="preserve"> ___</w:t>
            </w:r>
          </w:p>
        </w:tc>
        <w:tc>
          <w:tcPr>
            <w:tcW w:w="3523" w:type="dxa"/>
            <w:gridSpan w:val="6"/>
            <w:vAlign w:val="center"/>
          </w:tcPr>
          <w:p w14:paraId="30BDD759" w14:textId="77777777" w:rsidR="00ED6716" w:rsidRPr="00452369" w:rsidRDefault="00ED6716" w:rsidP="002C3B83">
            <w:pPr>
              <w:keepNext/>
              <w:jc w:val="center"/>
              <w:outlineLvl w:val="5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Військова частина ____</w:t>
            </w:r>
          </w:p>
        </w:tc>
        <w:tc>
          <w:tcPr>
            <w:tcW w:w="4012" w:type="dxa"/>
            <w:gridSpan w:val="6"/>
            <w:vAlign w:val="center"/>
          </w:tcPr>
          <w:p w14:paraId="7DFB397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Військова частина ____</w:t>
            </w:r>
          </w:p>
        </w:tc>
        <w:tc>
          <w:tcPr>
            <w:tcW w:w="3303" w:type="dxa"/>
            <w:gridSpan w:val="6"/>
            <w:vAlign w:val="center"/>
          </w:tcPr>
          <w:p w14:paraId="29D9472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Військова частина ____</w:t>
            </w:r>
          </w:p>
        </w:tc>
      </w:tr>
      <w:tr w:rsidR="00ED6716" w:rsidRPr="00452369" w14:paraId="1EBBD6CA" w14:textId="77777777" w:rsidTr="002C3B83">
        <w:trPr>
          <w:cantSplit/>
          <w:trHeight w:val="1547"/>
        </w:trPr>
        <w:tc>
          <w:tcPr>
            <w:tcW w:w="1245" w:type="dxa"/>
            <w:gridSpan w:val="2"/>
            <w:textDirection w:val="btLr"/>
            <w:vAlign w:val="center"/>
          </w:tcPr>
          <w:p w14:paraId="19BFE35A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планується до видачі</w:t>
            </w:r>
          </w:p>
        </w:tc>
        <w:tc>
          <w:tcPr>
            <w:tcW w:w="2480" w:type="dxa"/>
            <w:gridSpan w:val="4"/>
            <w:vAlign w:val="center"/>
          </w:tcPr>
          <w:p w14:paraId="7181AA5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видано</w:t>
            </w:r>
          </w:p>
        </w:tc>
        <w:tc>
          <w:tcPr>
            <w:tcW w:w="1070" w:type="dxa"/>
            <w:gridSpan w:val="2"/>
            <w:textDirection w:val="btLr"/>
            <w:vAlign w:val="center"/>
          </w:tcPr>
          <w:p w14:paraId="166FCF3A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планується до видачі</w:t>
            </w:r>
          </w:p>
        </w:tc>
        <w:tc>
          <w:tcPr>
            <w:tcW w:w="2453" w:type="dxa"/>
            <w:gridSpan w:val="4"/>
            <w:vAlign w:val="center"/>
          </w:tcPr>
          <w:p w14:paraId="5A6DA9D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видано</w:t>
            </w:r>
          </w:p>
        </w:tc>
        <w:tc>
          <w:tcPr>
            <w:tcW w:w="1161" w:type="dxa"/>
            <w:gridSpan w:val="2"/>
            <w:textDirection w:val="btLr"/>
            <w:vAlign w:val="center"/>
          </w:tcPr>
          <w:p w14:paraId="3C1907FA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планується до видачі</w:t>
            </w:r>
          </w:p>
        </w:tc>
        <w:tc>
          <w:tcPr>
            <w:tcW w:w="2851" w:type="dxa"/>
            <w:gridSpan w:val="4"/>
            <w:vAlign w:val="center"/>
          </w:tcPr>
          <w:p w14:paraId="2753D31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видано</w:t>
            </w:r>
          </w:p>
        </w:tc>
        <w:tc>
          <w:tcPr>
            <w:tcW w:w="1119" w:type="dxa"/>
            <w:gridSpan w:val="2"/>
            <w:textDirection w:val="btLr"/>
            <w:vAlign w:val="center"/>
          </w:tcPr>
          <w:p w14:paraId="55D702CF" w14:textId="77777777" w:rsidR="00ED6716" w:rsidRPr="00452369" w:rsidRDefault="00ED6716" w:rsidP="002C3B83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планується до видачі</w:t>
            </w:r>
          </w:p>
        </w:tc>
        <w:tc>
          <w:tcPr>
            <w:tcW w:w="2184" w:type="dxa"/>
            <w:gridSpan w:val="4"/>
            <w:vAlign w:val="center"/>
          </w:tcPr>
          <w:p w14:paraId="3493A20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видано</w:t>
            </w:r>
          </w:p>
        </w:tc>
      </w:tr>
      <w:tr w:rsidR="00ED6716" w:rsidRPr="00452369" w14:paraId="35897F3E" w14:textId="77777777" w:rsidTr="002C3B83">
        <w:trPr>
          <w:cantSplit/>
          <w:trHeight w:val="3248"/>
        </w:trPr>
        <w:tc>
          <w:tcPr>
            <w:tcW w:w="621" w:type="dxa"/>
            <w:textDirection w:val="btLr"/>
            <w:vAlign w:val="center"/>
          </w:tcPr>
          <w:p w14:paraId="272BBA9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 рік</w:t>
            </w:r>
          </w:p>
        </w:tc>
        <w:tc>
          <w:tcPr>
            <w:tcW w:w="624" w:type="dxa"/>
            <w:textDirection w:val="btLr"/>
            <w:vAlign w:val="center"/>
          </w:tcPr>
          <w:p w14:paraId="53A2A12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 середньому за квартал</w:t>
            </w:r>
          </w:p>
        </w:tc>
        <w:tc>
          <w:tcPr>
            <w:tcW w:w="623" w:type="dxa"/>
            <w:textDirection w:val="btLr"/>
            <w:vAlign w:val="center"/>
          </w:tcPr>
          <w:p w14:paraId="210C3A2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 квартал/ціна за одиницю</w:t>
            </w:r>
          </w:p>
        </w:tc>
        <w:tc>
          <w:tcPr>
            <w:tcW w:w="667" w:type="dxa"/>
            <w:textDirection w:val="btLr"/>
            <w:vAlign w:val="center"/>
          </w:tcPr>
          <w:p w14:paraId="6D1F580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ІІ квартал/ціна за одиницю</w:t>
            </w:r>
          </w:p>
        </w:tc>
        <w:tc>
          <w:tcPr>
            <w:tcW w:w="577" w:type="dxa"/>
            <w:textDirection w:val="btLr"/>
            <w:vAlign w:val="center"/>
          </w:tcPr>
          <w:p w14:paraId="66812CC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ІІІ квартал/ціна за одиницю</w:t>
            </w:r>
          </w:p>
        </w:tc>
        <w:tc>
          <w:tcPr>
            <w:tcW w:w="612" w:type="dxa"/>
            <w:textDirection w:val="btLr"/>
            <w:vAlign w:val="center"/>
          </w:tcPr>
          <w:p w14:paraId="049EE014" w14:textId="77777777" w:rsidR="00ED6716" w:rsidRPr="00452369" w:rsidRDefault="00ED6716" w:rsidP="002C3B83">
            <w:pPr>
              <w:keepNext/>
              <w:widowControl w:val="0"/>
              <w:outlineLvl w:val="8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 І</w:t>
            </w:r>
            <w:r w:rsidRPr="00452369">
              <w:rPr>
                <w:color w:val="000000"/>
                <w:sz w:val="26"/>
                <w:szCs w:val="26"/>
                <w:lang w:val="en-US"/>
              </w:rPr>
              <w:t>V</w:t>
            </w:r>
            <w:r w:rsidRPr="00452369">
              <w:rPr>
                <w:color w:val="000000"/>
                <w:sz w:val="26"/>
                <w:szCs w:val="26"/>
              </w:rPr>
              <w:t xml:space="preserve"> квартал/ціна за одиницю</w:t>
            </w:r>
          </w:p>
        </w:tc>
        <w:tc>
          <w:tcPr>
            <w:tcW w:w="545" w:type="dxa"/>
            <w:textDirection w:val="btLr"/>
            <w:vAlign w:val="center"/>
          </w:tcPr>
          <w:p w14:paraId="5E070B5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 рік</w:t>
            </w:r>
          </w:p>
        </w:tc>
        <w:tc>
          <w:tcPr>
            <w:tcW w:w="525" w:type="dxa"/>
            <w:textDirection w:val="btLr"/>
            <w:vAlign w:val="center"/>
          </w:tcPr>
          <w:p w14:paraId="4F4A417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 середньому за квартал</w:t>
            </w:r>
          </w:p>
        </w:tc>
        <w:tc>
          <w:tcPr>
            <w:tcW w:w="630" w:type="dxa"/>
            <w:textDirection w:val="btLr"/>
            <w:vAlign w:val="center"/>
          </w:tcPr>
          <w:p w14:paraId="6EBF96E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 квартал/ціна за одиницю</w:t>
            </w:r>
          </w:p>
        </w:tc>
        <w:tc>
          <w:tcPr>
            <w:tcW w:w="577" w:type="dxa"/>
            <w:textDirection w:val="btLr"/>
            <w:vAlign w:val="center"/>
          </w:tcPr>
          <w:p w14:paraId="470C053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ІІ квартал/ціна за одиницю</w:t>
            </w:r>
          </w:p>
        </w:tc>
        <w:tc>
          <w:tcPr>
            <w:tcW w:w="577" w:type="dxa"/>
            <w:textDirection w:val="btLr"/>
            <w:vAlign w:val="center"/>
          </w:tcPr>
          <w:p w14:paraId="3331C45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ІІІ квартал/ціна за одиницю</w:t>
            </w:r>
          </w:p>
        </w:tc>
        <w:tc>
          <w:tcPr>
            <w:tcW w:w="668" w:type="dxa"/>
            <w:textDirection w:val="btLr"/>
            <w:vAlign w:val="center"/>
          </w:tcPr>
          <w:p w14:paraId="1746D70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</w:t>
            </w:r>
            <w:r w:rsidRPr="00452369">
              <w:rPr>
                <w:color w:val="000000"/>
                <w:sz w:val="26"/>
                <w:szCs w:val="26"/>
                <w:lang w:val="en-US"/>
              </w:rPr>
              <w:t>V</w:t>
            </w:r>
            <w:r w:rsidRPr="00452369">
              <w:rPr>
                <w:color w:val="000000"/>
                <w:sz w:val="26"/>
                <w:szCs w:val="26"/>
              </w:rPr>
              <w:t xml:space="preserve"> квартал/ціна за одиницю</w:t>
            </w:r>
          </w:p>
        </w:tc>
        <w:tc>
          <w:tcPr>
            <w:tcW w:w="576" w:type="dxa"/>
            <w:textDirection w:val="btLr"/>
            <w:vAlign w:val="center"/>
          </w:tcPr>
          <w:p w14:paraId="13B4576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 рік</w:t>
            </w:r>
          </w:p>
        </w:tc>
        <w:tc>
          <w:tcPr>
            <w:tcW w:w="584" w:type="dxa"/>
            <w:textDirection w:val="btLr"/>
            <w:vAlign w:val="center"/>
          </w:tcPr>
          <w:p w14:paraId="0889C9D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 середньому за квартал</w:t>
            </w:r>
          </w:p>
        </w:tc>
        <w:tc>
          <w:tcPr>
            <w:tcW w:w="659" w:type="dxa"/>
            <w:textDirection w:val="btLr"/>
            <w:vAlign w:val="center"/>
          </w:tcPr>
          <w:p w14:paraId="290FD74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 квартал/ціна за одиницю</w:t>
            </w:r>
          </w:p>
        </w:tc>
        <w:tc>
          <w:tcPr>
            <w:tcW w:w="793" w:type="dxa"/>
            <w:textDirection w:val="btLr"/>
            <w:vAlign w:val="center"/>
          </w:tcPr>
          <w:p w14:paraId="5FC37B4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ІІ квартал/ціна за одиницю</w:t>
            </w:r>
          </w:p>
        </w:tc>
        <w:tc>
          <w:tcPr>
            <w:tcW w:w="793" w:type="dxa"/>
            <w:textDirection w:val="btLr"/>
            <w:vAlign w:val="center"/>
          </w:tcPr>
          <w:p w14:paraId="695DA94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ІІІ квартал/ціна за одиницю</w:t>
            </w:r>
          </w:p>
        </w:tc>
        <w:tc>
          <w:tcPr>
            <w:tcW w:w="607" w:type="dxa"/>
            <w:textDirection w:val="btLr"/>
            <w:vAlign w:val="center"/>
          </w:tcPr>
          <w:p w14:paraId="49353D5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</w:t>
            </w:r>
            <w:r w:rsidRPr="00452369">
              <w:rPr>
                <w:color w:val="000000"/>
                <w:sz w:val="26"/>
                <w:szCs w:val="26"/>
                <w:lang w:val="en-US"/>
              </w:rPr>
              <w:t>V</w:t>
            </w:r>
            <w:r w:rsidRPr="00452369">
              <w:rPr>
                <w:color w:val="000000"/>
                <w:sz w:val="26"/>
                <w:szCs w:val="26"/>
              </w:rPr>
              <w:t xml:space="preserve"> квартал/ціна за одиницю</w:t>
            </w:r>
          </w:p>
        </w:tc>
        <w:tc>
          <w:tcPr>
            <w:tcW w:w="550" w:type="dxa"/>
            <w:textDirection w:val="btLr"/>
            <w:vAlign w:val="center"/>
          </w:tcPr>
          <w:p w14:paraId="1A7E7C2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 рік</w:t>
            </w:r>
          </w:p>
        </w:tc>
        <w:tc>
          <w:tcPr>
            <w:tcW w:w="569" w:type="dxa"/>
            <w:textDirection w:val="btLr"/>
            <w:vAlign w:val="center"/>
          </w:tcPr>
          <w:p w14:paraId="016CFC2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у середньому за квартал</w:t>
            </w:r>
          </w:p>
        </w:tc>
        <w:tc>
          <w:tcPr>
            <w:tcW w:w="582" w:type="dxa"/>
            <w:textDirection w:val="btLr"/>
            <w:vAlign w:val="center"/>
          </w:tcPr>
          <w:p w14:paraId="4D12D2F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 квартал/ціна за одиницю</w:t>
            </w:r>
          </w:p>
        </w:tc>
        <w:tc>
          <w:tcPr>
            <w:tcW w:w="500" w:type="dxa"/>
            <w:textDirection w:val="btLr"/>
            <w:vAlign w:val="center"/>
          </w:tcPr>
          <w:p w14:paraId="6634234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ІІ квартал/ціна за одиницю</w:t>
            </w:r>
          </w:p>
        </w:tc>
        <w:tc>
          <w:tcPr>
            <w:tcW w:w="551" w:type="dxa"/>
            <w:textDirection w:val="btLr"/>
            <w:vAlign w:val="center"/>
          </w:tcPr>
          <w:p w14:paraId="793B108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ІІІ квартал/ціна за одиницю</w:t>
            </w:r>
          </w:p>
        </w:tc>
        <w:tc>
          <w:tcPr>
            <w:tcW w:w="551" w:type="dxa"/>
            <w:textDirection w:val="btLr"/>
            <w:vAlign w:val="center"/>
          </w:tcPr>
          <w:p w14:paraId="69F6A0F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І</w:t>
            </w:r>
            <w:r w:rsidRPr="00452369">
              <w:rPr>
                <w:color w:val="000000"/>
                <w:sz w:val="26"/>
                <w:szCs w:val="26"/>
                <w:lang w:val="en-US"/>
              </w:rPr>
              <w:t>V</w:t>
            </w:r>
            <w:r w:rsidRPr="00452369">
              <w:rPr>
                <w:color w:val="000000"/>
                <w:sz w:val="26"/>
                <w:szCs w:val="26"/>
              </w:rPr>
              <w:t xml:space="preserve"> квартал/ціна за одиницю</w:t>
            </w:r>
          </w:p>
        </w:tc>
      </w:tr>
      <w:tr w:rsidR="00ED6716" w:rsidRPr="00452369" w14:paraId="416864D3" w14:textId="77777777" w:rsidTr="002C3B83">
        <w:trPr>
          <w:cantSplit/>
          <w:trHeight w:val="303"/>
        </w:trPr>
        <w:tc>
          <w:tcPr>
            <w:tcW w:w="621" w:type="dxa"/>
            <w:tcBorders>
              <w:bottom w:val="nil"/>
            </w:tcBorders>
            <w:vAlign w:val="center"/>
          </w:tcPr>
          <w:p w14:paraId="76E335C0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24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14:paraId="05920ADA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25</w:t>
            </w:r>
          </w:p>
        </w:tc>
        <w:tc>
          <w:tcPr>
            <w:tcW w:w="623" w:type="dxa"/>
            <w:tcBorders>
              <w:bottom w:val="nil"/>
            </w:tcBorders>
            <w:vAlign w:val="center"/>
          </w:tcPr>
          <w:p w14:paraId="4EB709A9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26</w:t>
            </w:r>
          </w:p>
        </w:tc>
        <w:tc>
          <w:tcPr>
            <w:tcW w:w="667" w:type="dxa"/>
            <w:tcBorders>
              <w:bottom w:val="nil"/>
            </w:tcBorders>
          </w:tcPr>
          <w:p w14:paraId="5EFA88A3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27</w:t>
            </w:r>
          </w:p>
        </w:tc>
        <w:tc>
          <w:tcPr>
            <w:tcW w:w="577" w:type="dxa"/>
            <w:tcBorders>
              <w:bottom w:val="nil"/>
            </w:tcBorders>
            <w:vAlign w:val="center"/>
          </w:tcPr>
          <w:p w14:paraId="4C58B2CD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28</w:t>
            </w:r>
          </w:p>
        </w:tc>
        <w:tc>
          <w:tcPr>
            <w:tcW w:w="612" w:type="dxa"/>
            <w:tcBorders>
              <w:bottom w:val="nil"/>
            </w:tcBorders>
            <w:vAlign w:val="center"/>
          </w:tcPr>
          <w:p w14:paraId="01D0374C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29</w:t>
            </w:r>
          </w:p>
        </w:tc>
        <w:tc>
          <w:tcPr>
            <w:tcW w:w="545" w:type="dxa"/>
            <w:tcBorders>
              <w:bottom w:val="nil"/>
            </w:tcBorders>
            <w:vAlign w:val="center"/>
          </w:tcPr>
          <w:p w14:paraId="2BE60367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30</w:t>
            </w:r>
          </w:p>
        </w:tc>
        <w:tc>
          <w:tcPr>
            <w:tcW w:w="525" w:type="dxa"/>
            <w:tcBorders>
              <w:bottom w:val="nil"/>
            </w:tcBorders>
            <w:vAlign w:val="center"/>
          </w:tcPr>
          <w:p w14:paraId="321D4104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31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27540295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32</w:t>
            </w:r>
          </w:p>
        </w:tc>
        <w:tc>
          <w:tcPr>
            <w:tcW w:w="577" w:type="dxa"/>
            <w:tcBorders>
              <w:bottom w:val="nil"/>
            </w:tcBorders>
            <w:vAlign w:val="center"/>
          </w:tcPr>
          <w:p w14:paraId="5CF3D695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33</w:t>
            </w:r>
          </w:p>
        </w:tc>
        <w:tc>
          <w:tcPr>
            <w:tcW w:w="577" w:type="dxa"/>
            <w:tcBorders>
              <w:bottom w:val="nil"/>
            </w:tcBorders>
            <w:vAlign w:val="center"/>
          </w:tcPr>
          <w:p w14:paraId="117C04C6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34</w:t>
            </w:r>
          </w:p>
        </w:tc>
        <w:tc>
          <w:tcPr>
            <w:tcW w:w="668" w:type="dxa"/>
            <w:tcBorders>
              <w:bottom w:val="nil"/>
            </w:tcBorders>
            <w:vAlign w:val="center"/>
          </w:tcPr>
          <w:p w14:paraId="5DCFCFF5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35</w:t>
            </w:r>
          </w:p>
        </w:tc>
        <w:tc>
          <w:tcPr>
            <w:tcW w:w="576" w:type="dxa"/>
            <w:tcBorders>
              <w:bottom w:val="nil"/>
            </w:tcBorders>
          </w:tcPr>
          <w:p w14:paraId="0869D468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36</w:t>
            </w:r>
          </w:p>
        </w:tc>
        <w:tc>
          <w:tcPr>
            <w:tcW w:w="584" w:type="dxa"/>
            <w:tcBorders>
              <w:bottom w:val="nil"/>
            </w:tcBorders>
          </w:tcPr>
          <w:p w14:paraId="5F064A8F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37</w:t>
            </w:r>
          </w:p>
        </w:tc>
        <w:tc>
          <w:tcPr>
            <w:tcW w:w="659" w:type="dxa"/>
            <w:tcBorders>
              <w:bottom w:val="nil"/>
            </w:tcBorders>
          </w:tcPr>
          <w:p w14:paraId="0F67334F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38</w:t>
            </w:r>
          </w:p>
        </w:tc>
        <w:tc>
          <w:tcPr>
            <w:tcW w:w="793" w:type="dxa"/>
            <w:tcBorders>
              <w:bottom w:val="nil"/>
            </w:tcBorders>
          </w:tcPr>
          <w:p w14:paraId="05280BA2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39</w:t>
            </w:r>
          </w:p>
        </w:tc>
        <w:tc>
          <w:tcPr>
            <w:tcW w:w="793" w:type="dxa"/>
            <w:tcBorders>
              <w:bottom w:val="nil"/>
            </w:tcBorders>
          </w:tcPr>
          <w:p w14:paraId="6C530696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40</w:t>
            </w:r>
          </w:p>
        </w:tc>
        <w:tc>
          <w:tcPr>
            <w:tcW w:w="607" w:type="dxa"/>
            <w:tcBorders>
              <w:bottom w:val="nil"/>
            </w:tcBorders>
          </w:tcPr>
          <w:p w14:paraId="4830A64C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41</w:t>
            </w:r>
          </w:p>
        </w:tc>
        <w:tc>
          <w:tcPr>
            <w:tcW w:w="550" w:type="dxa"/>
            <w:tcBorders>
              <w:bottom w:val="nil"/>
            </w:tcBorders>
          </w:tcPr>
          <w:p w14:paraId="0D688A8D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42</w:t>
            </w:r>
          </w:p>
        </w:tc>
        <w:tc>
          <w:tcPr>
            <w:tcW w:w="569" w:type="dxa"/>
            <w:tcBorders>
              <w:bottom w:val="nil"/>
            </w:tcBorders>
          </w:tcPr>
          <w:p w14:paraId="7E980DFF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43</w:t>
            </w:r>
          </w:p>
        </w:tc>
        <w:tc>
          <w:tcPr>
            <w:tcW w:w="582" w:type="dxa"/>
            <w:tcBorders>
              <w:bottom w:val="nil"/>
            </w:tcBorders>
          </w:tcPr>
          <w:p w14:paraId="2A5DFA7B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44</w:t>
            </w:r>
          </w:p>
        </w:tc>
        <w:tc>
          <w:tcPr>
            <w:tcW w:w="500" w:type="dxa"/>
            <w:tcBorders>
              <w:bottom w:val="nil"/>
            </w:tcBorders>
          </w:tcPr>
          <w:p w14:paraId="725F0A7C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45</w:t>
            </w:r>
          </w:p>
        </w:tc>
        <w:tc>
          <w:tcPr>
            <w:tcW w:w="551" w:type="dxa"/>
            <w:tcBorders>
              <w:bottom w:val="nil"/>
            </w:tcBorders>
          </w:tcPr>
          <w:p w14:paraId="43223407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46</w:t>
            </w:r>
          </w:p>
        </w:tc>
        <w:tc>
          <w:tcPr>
            <w:tcW w:w="551" w:type="dxa"/>
            <w:tcBorders>
              <w:bottom w:val="nil"/>
            </w:tcBorders>
          </w:tcPr>
          <w:p w14:paraId="1232C97C" w14:textId="77777777" w:rsidR="00ED6716" w:rsidRPr="00452369" w:rsidRDefault="00ED6716" w:rsidP="002C3B83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47</w:t>
            </w:r>
          </w:p>
        </w:tc>
      </w:tr>
      <w:tr w:rsidR="00ED6716" w:rsidRPr="00452369" w14:paraId="63A99151" w14:textId="77777777" w:rsidTr="002C3B83">
        <w:trPr>
          <w:cantSplit/>
          <w:trHeight w:val="2245"/>
        </w:trPr>
        <w:tc>
          <w:tcPr>
            <w:tcW w:w="621" w:type="dxa"/>
          </w:tcPr>
          <w:p w14:paraId="5CF0D721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  <w:p w14:paraId="1E79FD15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  <w:p w14:paraId="48EEDE47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  <w:p w14:paraId="0ED226DB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  <w:p w14:paraId="2F2969F7" w14:textId="77777777" w:rsidR="00ED6716" w:rsidRPr="00452369" w:rsidRDefault="00ED6716" w:rsidP="002C3B8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24" w:type="dxa"/>
          </w:tcPr>
          <w:p w14:paraId="62D2EA5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3" w:type="dxa"/>
          </w:tcPr>
          <w:p w14:paraId="5075F67C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67" w:type="dxa"/>
          </w:tcPr>
          <w:p w14:paraId="587DC0D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7" w:type="dxa"/>
          </w:tcPr>
          <w:p w14:paraId="6B5B26F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2" w:type="dxa"/>
          </w:tcPr>
          <w:p w14:paraId="22F269B6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5" w:type="dxa"/>
          </w:tcPr>
          <w:p w14:paraId="48CE236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5" w:type="dxa"/>
          </w:tcPr>
          <w:p w14:paraId="2730769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</w:tcPr>
          <w:p w14:paraId="0943433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7" w:type="dxa"/>
          </w:tcPr>
          <w:p w14:paraId="7476A18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7" w:type="dxa"/>
          </w:tcPr>
          <w:p w14:paraId="0620486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68" w:type="dxa"/>
          </w:tcPr>
          <w:p w14:paraId="1F86A1D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6" w:type="dxa"/>
          </w:tcPr>
          <w:p w14:paraId="0AFA6ED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4" w:type="dxa"/>
          </w:tcPr>
          <w:p w14:paraId="447B3CD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59" w:type="dxa"/>
          </w:tcPr>
          <w:p w14:paraId="46DA054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</w:tcPr>
          <w:p w14:paraId="35097AB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</w:tcPr>
          <w:p w14:paraId="47B4A27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7" w:type="dxa"/>
          </w:tcPr>
          <w:p w14:paraId="77CA1BC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0" w:type="dxa"/>
          </w:tcPr>
          <w:p w14:paraId="1F988BF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9" w:type="dxa"/>
          </w:tcPr>
          <w:p w14:paraId="3A3F5BED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" w:type="dxa"/>
          </w:tcPr>
          <w:p w14:paraId="2BB665F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0" w:type="dxa"/>
          </w:tcPr>
          <w:p w14:paraId="0F72B0E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1" w:type="dxa"/>
          </w:tcPr>
          <w:p w14:paraId="3DF8CD7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1" w:type="dxa"/>
          </w:tcPr>
          <w:p w14:paraId="0CEFB96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7B38C0E4" w14:textId="77777777" w:rsidR="00ED6716" w:rsidRPr="00452369" w:rsidRDefault="00ED6716" w:rsidP="00B1578E">
      <w:pPr>
        <w:rPr>
          <w:sz w:val="26"/>
          <w:szCs w:val="26"/>
        </w:rPr>
      </w:pPr>
    </w:p>
    <w:p w14:paraId="4B4CDD51" w14:textId="77777777" w:rsidR="00ED6716" w:rsidRPr="00452369" w:rsidRDefault="00ED6716" w:rsidP="00B1578E">
      <w:pPr>
        <w:rPr>
          <w:sz w:val="26"/>
          <w:szCs w:val="26"/>
        </w:rPr>
        <w:sectPr w:rsidR="00ED6716" w:rsidRPr="00452369" w:rsidSect="002C3B83">
          <w:pgSz w:w="16839" w:h="11907" w:orient="landscape" w:code="9"/>
          <w:pgMar w:top="1985" w:right="1134" w:bottom="567" w:left="1134" w:header="1618" w:footer="709" w:gutter="0"/>
          <w:cols w:space="708"/>
          <w:docGrid w:linePitch="381"/>
        </w:sectPr>
      </w:pPr>
    </w:p>
    <w:p w14:paraId="5ED35B3E" w14:textId="77777777" w:rsidR="00ED6716" w:rsidRPr="00452369" w:rsidRDefault="00F16812" w:rsidP="00B1578E">
      <w:pPr>
        <w:widowControl w:val="0"/>
        <w:jc w:val="right"/>
        <w:outlineLvl w:val="1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lastRenderedPageBreak/>
        <w:t>Продовження додатка 43</w:t>
      </w:r>
    </w:p>
    <w:p w14:paraId="6D604C29" w14:textId="77777777" w:rsidR="00ED6716" w:rsidRPr="00452369" w:rsidRDefault="00ED6716" w:rsidP="00B1578E">
      <w:pPr>
        <w:widowControl w:val="0"/>
        <w:jc w:val="right"/>
        <w:outlineLvl w:val="1"/>
        <w:rPr>
          <w:snapToGrid w:val="0"/>
          <w:color w:val="000000"/>
          <w:sz w:val="26"/>
          <w:szCs w:val="26"/>
        </w:rPr>
      </w:pPr>
    </w:p>
    <w:p w14:paraId="2256BDA7" w14:textId="77777777" w:rsidR="00ED6716" w:rsidRPr="00452369" w:rsidRDefault="00ED6716" w:rsidP="00B1578E">
      <w:pPr>
        <w:widowControl w:val="0"/>
        <w:spacing w:line="360" w:lineRule="auto"/>
        <w:jc w:val="center"/>
        <w:outlineLvl w:val="1"/>
        <w:rPr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Пояснення щодо оформлення книги </w:t>
      </w:r>
      <w:r w:rsidRPr="00452369">
        <w:rPr>
          <w:color w:val="000000"/>
          <w:sz w:val="26"/>
          <w:szCs w:val="26"/>
        </w:rPr>
        <w:t>обліку військового</w:t>
      </w:r>
    </w:p>
    <w:p w14:paraId="74B673C6" w14:textId="77777777" w:rsidR="00ED6716" w:rsidRPr="00452369" w:rsidRDefault="00ED6716" w:rsidP="00B1578E">
      <w:pPr>
        <w:widowControl w:val="0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майна, яке надійшло та видано за планом постачання</w:t>
      </w:r>
    </w:p>
    <w:p w14:paraId="16847768" w14:textId="77777777" w:rsidR="00ED6716" w:rsidRPr="00452369" w:rsidRDefault="00ED6716" w:rsidP="00B1578E">
      <w:pPr>
        <w:ind w:left="709"/>
        <w:jc w:val="both"/>
        <w:rPr>
          <w:color w:val="000000"/>
          <w:sz w:val="26"/>
          <w:szCs w:val="26"/>
        </w:rPr>
      </w:pPr>
    </w:p>
    <w:p w14:paraId="72E589A6" w14:textId="77777777" w:rsidR="00ED6716" w:rsidRPr="00452369" w:rsidRDefault="00ED6716" w:rsidP="00B1578E">
      <w:pPr>
        <w:spacing w:line="360" w:lineRule="auto"/>
        <w:ind w:firstLine="708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 Книга обліку військового майна, яке надійшло та видано за планом постачання (далі – книга), призначена для обліку військового майна, яке надійшло від постачальників у центр забезпечення та видане вантажоодержувачам згідно з планом постачання служби забезпечення органу військового управління, якій підпорядкований центр забезпечення.</w:t>
      </w:r>
    </w:p>
    <w:p w14:paraId="6ADEA056" w14:textId="77777777" w:rsidR="00ED6716" w:rsidRPr="00452369" w:rsidRDefault="00ED6716" w:rsidP="00B1578E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2. Книга ведеться в обліково-операційному підрозділі (ПТЗВ) центру забезпечення.</w:t>
      </w:r>
    </w:p>
    <w:p w14:paraId="79B9E6F8" w14:textId="77777777" w:rsidR="00ED6716" w:rsidRPr="00452369" w:rsidRDefault="00ED6716" w:rsidP="00B1578E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3. Дані у графах 8, 19 – 21, а також у кожному особовому рахунку у графах “планується до видачі на рік” та “планується до видачі у середньому за квартал” заносяться на підставі планових (розпорядчих) документів служби забезпечення органу військового управління, якій підпорядкований центр забезпечення.</w:t>
      </w:r>
    </w:p>
    <w:p w14:paraId="6BDEAF4D" w14:textId="77777777" w:rsidR="00ED6716" w:rsidRPr="00452369" w:rsidRDefault="00ED6716" w:rsidP="00B1578E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4. Кількість виданого військового майна по кожному найменуванню записується щокварталу в особові рахунки вантажоодержувачів на підставі первинних документів.</w:t>
      </w:r>
    </w:p>
    <w:p w14:paraId="58F81CE0" w14:textId="77777777" w:rsidR="00ED6716" w:rsidRPr="00452369" w:rsidRDefault="00ED6716" w:rsidP="00B1578E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5. Залежно від кількості вантажоодержувачів, закріплених за центром забезпечення, книга може містити необхідну кількість вкладишів, форма яких відповідає формі правого боку книги.</w:t>
      </w:r>
    </w:p>
    <w:p w14:paraId="4178999D" w14:textId="77777777" w:rsidR="00ED6716" w:rsidRPr="00452369" w:rsidRDefault="00ED6716" w:rsidP="00B1578E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</w:p>
    <w:sectPr w:rsidR="00ED6716" w:rsidRPr="00452369" w:rsidSect="00247640">
      <w:headerReference w:type="even" r:id="rId10"/>
      <w:headerReference w:type="default" r:id="rId11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B7E67" w14:textId="77777777" w:rsidR="004F70B5" w:rsidRDefault="004F70B5" w:rsidP="00F74B90">
      <w:r>
        <w:separator/>
      </w:r>
    </w:p>
  </w:endnote>
  <w:endnote w:type="continuationSeparator" w:id="0">
    <w:p w14:paraId="5273880F" w14:textId="77777777" w:rsidR="004F70B5" w:rsidRDefault="004F70B5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16A41" w14:textId="77777777" w:rsidR="004F70B5" w:rsidRDefault="004F70B5" w:rsidP="00F74B90">
      <w:r>
        <w:separator/>
      </w:r>
    </w:p>
  </w:footnote>
  <w:footnote w:type="continuationSeparator" w:id="0">
    <w:p w14:paraId="1CFC83CA" w14:textId="77777777" w:rsidR="004F70B5" w:rsidRDefault="004F70B5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AC00B" w14:textId="77777777" w:rsidR="00667A86" w:rsidRDefault="00667A86" w:rsidP="002D27A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C62397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5B91F" w14:textId="77777777" w:rsidR="00667A86" w:rsidRDefault="00667A86" w:rsidP="002B61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29705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7866B8" w14:textId="77777777" w:rsidR="00667A86" w:rsidRDefault="00667A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73D1D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4FBF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47640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6F3"/>
    <w:rsid w:val="002F6D1D"/>
    <w:rsid w:val="00305B60"/>
    <w:rsid w:val="00306EFB"/>
    <w:rsid w:val="00311DDA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0B5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1752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26A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77F42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7B9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D65E8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84910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1693"/>
    <w:rsid w:val="00A52501"/>
    <w:rsid w:val="00A5293C"/>
    <w:rsid w:val="00A52BA4"/>
    <w:rsid w:val="00A55935"/>
    <w:rsid w:val="00A57E83"/>
    <w:rsid w:val="00A64412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28D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455DB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A52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0A76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47F7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383D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13B04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404</Words>
  <Characters>2859</Characters>
  <Application>Microsoft Office Word</Application>
  <DocSecurity>0</DocSecurity>
  <Lines>136</Lines>
  <Paragraphs>69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2024-11-05T00:01:00Z</dcterms:created>
  <dcterms:modified xsi:type="dcterms:W3CDTF">2024-11-05T00:01:00Z</dcterms:modified>
</cp:coreProperties>
</file>