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1" w:type="dxa"/>
        <w:tblLook w:val="00A0" w:firstRow="1" w:lastRow="0" w:firstColumn="1" w:lastColumn="0" w:noHBand="0" w:noVBand="0"/>
      </w:tblPr>
      <w:tblGrid>
        <w:gridCol w:w="9488"/>
        <w:gridCol w:w="5113"/>
      </w:tblGrid>
      <w:tr w:rsidR="00ED6716" w:rsidRPr="00452369" w:rsidTr="002D27AB">
        <w:tc>
          <w:tcPr>
            <w:tcW w:w="9488" w:type="dxa"/>
          </w:tcPr>
          <w:p w:rsidR="00ED6716" w:rsidRPr="00452369" w:rsidRDefault="00ED6716" w:rsidP="002D27AB">
            <w:pPr>
              <w:ind w:left="-5913"/>
              <w:rPr>
                <w:sz w:val="26"/>
                <w:szCs w:val="26"/>
              </w:rPr>
            </w:pPr>
          </w:p>
        </w:tc>
        <w:tc>
          <w:tcPr>
            <w:tcW w:w="5113" w:type="dxa"/>
          </w:tcPr>
          <w:p w:rsidR="00ED6716" w:rsidRPr="00452369" w:rsidRDefault="00ED6716" w:rsidP="002D27AB">
            <w:pPr>
              <w:ind w:left="1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Додаток </w:t>
            </w:r>
            <w:r w:rsidR="003B6951">
              <w:rPr>
                <w:sz w:val="26"/>
                <w:szCs w:val="26"/>
              </w:rPr>
              <w:t>6</w:t>
            </w:r>
          </w:p>
          <w:p w:rsidR="00ED6716" w:rsidRPr="00452369" w:rsidRDefault="00ED6716" w:rsidP="002D27AB">
            <w:pPr>
              <w:ind w:left="19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:rsidTr="002D27AB">
        <w:tc>
          <w:tcPr>
            <w:tcW w:w="9488" w:type="dxa"/>
          </w:tcPr>
          <w:p w:rsidR="00ED6716" w:rsidRPr="00452369" w:rsidRDefault="00ED6716" w:rsidP="002D27AB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420 х 297 мм, 297 х 210 мм</w:t>
            </w:r>
          </w:p>
        </w:tc>
        <w:tc>
          <w:tcPr>
            <w:tcW w:w="5113" w:type="dxa"/>
          </w:tcPr>
          <w:p w:rsidR="00ED6716" w:rsidRPr="00452369" w:rsidRDefault="00ED6716" w:rsidP="002D27AB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(пункт 6 розділу ІІІ)</w:t>
            </w:r>
          </w:p>
        </w:tc>
      </w:tr>
    </w:tbl>
    <w:p w:rsidR="00ED6716" w:rsidRPr="00452369" w:rsidRDefault="00ED6716" w:rsidP="00E4479F">
      <w:pPr>
        <w:rPr>
          <w:sz w:val="10"/>
          <w:szCs w:val="26"/>
        </w:rPr>
      </w:pPr>
    </w:p>
    <w:p w:rsidR="00ED6716" w:rsidRPr="00452369" w:rsidRDefault="00ED6716" w:rsidP="00E4479F">
      <w:pPr>
        <w:rPr>
          <w:sz w:val="26"/>
          <w:szCs w:val="26"/>
        </w:rPr>
      </w:pPr>
    </w:p>
    <w:p w:rsidR="00ED6716" w:rsidRPr="00452369" w:rsidRDefault="00ED6716" w:rsidP="00E4479F">
      <w:pPr>
        <w:rPr>
          <w:sz w:val="26"/>
          <w:szCs w:val="26"/>
        </w:rPr>
      </w:pPr>
      <w:r w:rsidRPr="00452369">
        <w:rPr>
          <w:sz w:val="26"/>
          <w:szCs w:val="26"/>
        </w:rPr>
        <w:t>Дійсна до  “____”________________ 20___ року</w:t>
      </w:r>
    </w:p>
    <w:p w:rsidR="00ED6716" w:rsidRPr="00452369" w:rsidRDefault="00ED6716" w:rsidP="00E4479F">
      <w:pPr>
        <w:pStyle w:val="BodyText2"/>
        <w:spacing w:after="0" w:line="240" w:lineRule="auto"/>
        <w:jc w:val="center"/>
        <w:rPr>
          <w:sz w:val="16"/>
          <w:szCs w:val="26"/>
        </w:rPr>
      </w:pPr>
    </w:p>
    <w:p w:rsidR="00ED6716" w:rsidRPr="00452369" w:rsidRDefault="00ED6716" w:rsidP="00E4479F">
      <w:pPr>
        <w:pStyle w:val="BodyText2"/>
        <w:spacing w:after="0" w:line="24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РОЗНАРЯДКА № ______</w:t>
      </w:r>
    </w:p>
    <w:p w:rsidR="00ED6716" w:rsidRPr="00452369" w:rsidRDefault="00ED6716" w:rsidP="00E4479F">
      <w:pPr>
        <w:pStyle w:val="BodyText2"/>
        <w:spacing w:line="240" w:lineRule="auto"/>
        <w:jc w:val="center"/>
        <w:rPr>
          <w:sz w:val="4"/>
          <w:szCs w:val="16"/>
        </w:rPr>
      </w:pPr>
    </w:p>
    <w:tbl>
      <w:tblPr>
        <w:tblW w:w="145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5"/>
        <w:gridCol w:w="1414"/>
        <w:gridCol w:w="1336"/>
        <w:gridCol w:w="1375"/>
        <w:gridCol w:w="1787"/>
        <w:gridCol w:w="3575"/>
        <w:gridCol w:w="2612"/>
      </w:tblGrid>
      <w:tr w:rsidR="00ED6716" w:rsidRPr="00452369" w:rsidTr="002D27AB">
        <w:trPr>
          <w:cantSplit/>
          <w:trHeight w:val="921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Реєстраційний </w:t>
            </w:r>
          </w:p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аркуша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 документа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Підстава (мета) операції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16" w:rsidRPr="00452369" w:rsidRDefault="00ED6716" w:rsidP="002D27AB">
            <w:pPr>
              <w:spacing w:before="11"/>
              <w:ind w:left="79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Служба забезпечення органу військового управління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Вантажовідправник</w:t>
            </w:r>
          </w:p>
        </w:tc>
      </w:tr>
      <w:tr w:rsidR="00ED6716" w:rsidRPr="00452369" w:rsidTr="002D27AB">
        <w:trPr>
          <w:trHeight w:hRule="exact" w:val="34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</w:tr>
    </w:tbl>
    <w:p w:rsidR="00ED6716" w:rsidRPr="00452369" w:rsidRDefault="00ED6716" w:rsidP="00E4479F">
      <w:pPr>
        <w:rPr>
          <w:sz w:val="12"/>
          <w:szCs w:val="26"/>
        </w:rPr>
      </w:pPr>
    </w:p>
    <w:tbl>
      <w:tblPr>
        <w:tblW w:w="145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"/>
        <w:gridCol w:w="1925"/>
        <w:gridCol w:w="733"/>
        <w:gridCol w:w="731"/>
        <w:gridCol w:w="675"/>
        <w:gridCol w:w="665"/>
        <w:gridCol w:w="666"/>
        <w:gridCol w:w="666"/>
        <w:gridCol w:w="665"/>
        <w:gridCol w:w="666"/>
        <w:gridCol w:w="666"/>
        <w:gridCol w:w="665"/>
        <w:gridCol w:w="666"/>
        <w:gridCol w:w="666"/>
        <w:gridCol w:w="665"/>
        <w:gridCol w:w="666"/>
        <w:gridCol w:w="666"/>
        <w:gridCol w:w="665"/>
        <w:gridCol w:w="666"/>
        <w:gridCol w:w="666"/>
      </w:tblGrid>
      <w:tr w:rsidR="00ED6716" w:rsidRPr="00452369" w:rsidTr="002D27AB">
        <w:trPr>
          <w:cantSplit/>
          <w:trHeight w:val="280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№</w:t>
            </w:r>
          </w:p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з/п</w:t>
            </w:r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</w:p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Найменування військового майна</w:t>
            </w:r>
          </w:p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D6716" w:rsidRPr="00452369" w:rsidRDefault="00ED6716" w:rsidP="002D27AB">
            <w:pPr>
              <w:spacing w:before="11"/>
              <w:ind w:left="63" w:right="6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Код номенклатури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6716" w:rsidRPr="00452369" w:rsidRDefault="00ED6716" w:rsidP="002D27AB">
            <w:pPr>
              <w:pStyle w:val="Header"/>
              <w:tabs>
                <w:tab w:val="clear" w:pos="4677"/>
                <w:tab w:val="clear" w:pos="9355"/>
                <w:tab w:val="center" w:pos="2619"/>
                <w:tab w:val="right" w:pos="5238"/>
              </w:tabs>
              <w:spacing w:before="11"/>
              <w:ind w:left="3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Одиниця</w:t>
            </w:r>
          </w:p>
          <w:p w:rsidR="00ED6716" w:rsidRPr="00452369" w:rsidRDefault="00ED6716" w:rsidP="002D27AB">
            <w:pPr>
              <w:pStyle w:val="Header"/>
              <w:tabs>
                <w:tab w:val="clear" w:pos="4677"/>
                <w:tab w:val="clear" w:pos="9355"/>
                <w:tab w:val="center" w:pos="2619"/>
                <w:tab w:val="right" w:pos="5238"/>
              </w:tabs>
              <w:spacing w:before="11"/>
              <w:ind w:left="3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 виміру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D6716" w:rsidRPr="00452369" w:rsidRDefault="00ED6716" w:rsidP="002D27AB">
            <w:pPr>
              <w:spacing w:before="11"/>
              <w:ind w:left="6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Ціна за одиницю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6716" w:rsidRPr="00452369" w:rsidRDefault="00ED6716" w:rsidP="002D27AB">
            <w:pPr>
              <w:spacing w:before="11"/>
              <w:ind w:left="6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Категорія (сорт)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D6716" w:rsidRPr="00452369" w:rsidRDefault="00ED6716" w:rsidP="002D27AB">
            <w:pPr>
              <w:pStyle w:val="BodyText"/>
              <w:spacing w:before="11"/>
              <w:ind w:left="63" w:right="0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Усього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6716" w:rsidRPr="00452369" w:rsidRDefault="00ED6716" w:rsidP="002D27AB">
            <w:pPr>
              <w:spacing w:before="11"/>
              <w:ind w:left="63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Сума</w:t>
            </w:r>
          </w:p>
        </w:tc>
        <w:tc>
          <w:tcPr>
            <w:tcW w:w="798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ind w:hanging="22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 них вантажоодержувачам</w:t>
            </w:r>
          </w:p>
        </w:tc>
      </w:tr>
      <w:tr w:rsidR="00ED6716" w:rsidRPr="00452369" w:rsidTr="002D27AB">
        <w:trPr>
          <w:cantSplit/>
          <w:trHeight w:val="1641"/>
        </w:trPr>
        <w:tc>
          <w:tcPr>
            <w:tcW w:w="54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D6716" w:rsidRPr="00452369" w:rsidRDefault="00ED6716" w:rsidP="002D27AB">
            <w:pPr>
              <w:spacing w:before="22"/>
              <w:ind w:left="63" w:right="63"/>
              <w:rPr>
                <w:sz w:val="26"/>
                <w:szCs w:val="26"/>
              </w:rPr>
            </w:pP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22"/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jc w:val="center"/>
              <w:rPr>
                <w:sz w:val="26"/>
                <w:szCs w:val="26"/>
              </w:rPr>
            </w:pPr>
          </w:p>
        </w:tc>
        <w:tc>
          <w:tcPr>
            <w:tcW w:w="73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  <w:p w:rsidR="00ED6716" w:rsidRPr="00452369" w:rsidRDefault="00ED6716" w:rsidP="00406F7E">
            <w:pPr>
              <w:rPr>
                <w:sz w:val="26"/>
                <w:szCs w:val="26"/>
              </w:rPr>
            </w:pPr>
          </w:p>
          <w:p w:rsidR="00ED6716" w:rsidRPr="00452369" w:rsidRDefault="00ED6716" w:rsidP="00406F7E">
            <w:pPr>
              <w:rPr>
                <w:sz w:val="26"/>
                <w:szCs w:val="26"/>
              </w:rPr>
            </w:pPr>
          </w:p>
          <w:p w:rsidR="00ED6716" w:rsidRPr="00452369" w:rsidRDefault="00ED6716" w:rsidP="00406F7E">
            <w:pPr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</w:tr>
      <w:tr w:rsidR="00ED6716" w:rsidRPr="00452369" w:rsidTr="002D27AB">
        <w:trPr>
          <w:cantSplit/>
          <w:trHeight w:hRule="exact" w:val="353"/>
        </w:trPr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19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20</w:t>
            </w:r>
          </w:p>
        </w:tc>
      </w:tr>
      <w:tr w:rsidR="00ED6716" w:rsidRPr="00452369" w:rsidTr="002D27AB">
        <w:trPr>
          <w:trHeight w:hRule="exact" w:val="353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22"/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jc w:val="center"/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</w:tr>
      <w:tr w:rsidR="00ED6716" w:rsidRPr="00452369" w:rsidTr="002D27AB">
        <w:trPr>
          <w:trHeight w:hRule="exact" w:val="353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22"/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jc w:val="center"/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</w:tr>
      <w:tr w:rsidR="00ED6716" w:rsidRPr="00452369" w:rsidTr="002D27AB">
        <w:trPr>
          <w:trHeight w:hRule="exact" w:val="353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22"/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jc w:val="center"/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22"/>
              <w:rPr>
                <w:sz w:val="26"/>
                <w:szCs w:val="26"/>
              </w:rPr>
            </w:pPr>
          </w:p>
        </w:tc>
      </w:tr>
      <w:tr w:rsidR="00ED6716" w:rsidRPr="00452369" w:rsidTr="002D27AB">
        <w:trPr>
          <w:trHeight w:hRule="exact" w:val="353"/>
        </w:trPr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Усього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jc w:val="center"/>
              <w:rPr>
                <w:sz w:val="26"/>
                <w:szCs w:val="26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716" w:rsidRPr="00452369" w:rsidRDefault="00ED6716" w:rsidP="002D27AB">
            <w:pPr>
              <w:spacing w:before="11"/>
              <w:rPr>
                <w:sz w:val="26"/>
                <w:szCs w:val="26"/>
              </w:rPr>
            </w:pPr>
          </w:p>
        </w:tc>
      </w:tr>
    </w:tbl>
    <w:p w:rsidR="00ED6716" w:rsidRPr="00452369" w:rsidRDefault="00ED6716" w:rsidP="00E4479F">
      <w:pPr>
        <w:rPr>
          <w:sz w:val="24"/>
          <w:szCs w:val="26"/>
        </w:rPr>
      </w:pPr>
      <w:r w:rsidRPr="00452369">
        <w:rPr>
          <w:sz w:val="24"/>
          <w:szCs w:val="26"/>
        </w:rPr>
        <w:t>_________________________________________________________________________________________________________________________</w:t>
      </w:r>
    </w:p>
    <w:p w:rsidR="00ED6716" w:rsidRPr="00452369" w:rsidRDefault="00ED6716" w:rsidP="00E4479F">
      <w:pPr>
        <w:jc w:val="center"/>
        <w:rPr>
          <w:sz w:val="24"/>
          <w:szCs w:val="24"/>
        </w:rPr>
      </w:pPr>
      <w:r w:rsidRPr="00452369">
        <w:rPr>
          <w:sz w:val="24"/>
          <w:szCs w:val="24"/>
        </w:rPr>
        <w:t>(посада, військове звання, підпис, прізвище, ініціали)</w:t>
      </w:r>
    </w:p>
    <w:p w:rsidR="00ED6716" w:rsidRPr="00452369" w:rsidRDefault="00ED6716" w:rsidP="00E4479F">
      <w:pPr>
        <w:rPr>
          <w:sz w:val="12"/>
          <w:szCs w:val="26"/>
        </w:rPr>
      </w:pPr>
      <w:r w:rsidRPr="00452369">
        <w:rPr>
          <w:sz w:val="12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16" w:rsidRPr="00452369" w:rsidRDefault="00ED6716" w:rsidP="00E4479F">
      <w:pPr>
        <w:jc w:val="center"/>
        <w:rPr>
          <w:sz w:val="24"/>
          <w:szCs w:val="24"/>
        </w:rPr>
      </w:pPr>
      <w:r w:rsidRPr="00452369">
        <w:rPr>
          <w:sz w:val="24"/>
          <w:szCs w:val="24"/>
        </w:rPr>
        <w:t>(посада, військове звання, підпис, прізвище, ініціали)</w:t>
      </w:r>
    </w:p>
    <w:p w:rsidR="00ED6716" w:rsidRPr="00452369" w:rsidRDefault="00ED6716" w:rsidP="00E4479F">
      <w:pPr>
        <w:rPr>
          <w:sz w:val="12"/>
          <w:szCs w:val="26"/>
        </w:rPr>
      </w:pPr>
      <w:r w:rsidRPr="00452369">
        <w:rPr>
          <w:sz w:val="12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16" w:rsidRPr="00452369" w:rsidRDefault="00ED6716" w:rsidP="00E4479F">
      <w:pPr>
        <w:rPr>
          <w:sz w:val="24"/>
          <w:szCs w:val="24"/>
        </w:rPr>
      </w:pPr>
      <w:r w:rsidRPr="00452369">
        <w:rPr>
          <w:sz w:val="26"/>
          <w:szCs w:val="26"/>
        </w:rPr>
        <w:t xml:space="preserve">М. П.                                                            </w:t>
      </w:r>
      <w:r w:rsidRPr="00452369">
        <w:rPr>
          <w:sz w:val="24"/>
          <w:szCs w:val="24"/>
        </w:rPr>
        <w:t>(посада, військове звання, підпис, прізвище, ініціали)</w:t>
      </w:r>
    </w:p>
    <w:p w:rsidR="00ED6716" w:rsidRPr="00452369" w:rsidRDefault="00ED6716" w:rsidP="00E4479F">
      <w:pPr>
        <w:jc w:val="center"/>
        <w:rPr>
          <w:sz w:val="26"/>
          <w:szCs w:val="26"/>
        </w:rPr>
        <w:sectPr w:rsidR="00ED6716" w:rsidRPr="00452369" w:rsidSect="00406F7E">
          <w:headerReference w:type="even" r:id="rId8"/>
          <w:headerReference w:type="default" r:id="rId9"/>
          <w:pgSz w:w="16840" w:h="11907" w:orient="landscape" w:code="9"/>
          <w:pgMar w:top="1985" w:right="1134" w:bottom="567" w:left="1134" w:header="1418" w:footer="709" w:gutter="0"/>
          <w:pgNumType w:start="1"/>
          <w:cols w:space="708"/>
          <w:titlePg/>
          <w:docGrid w:linePitch="360"/>
        </w:sectPr>
      </w:pPr>
    </w:p>
    <w:p w:rsidR="00ED6716" w:rsidRPr="00452369" w:rsidRDefault="00ED6716" w:rsidP="00E4479F">
      <w:pPr>
        <w:jc w:val="right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 xml:space="preserve">Продовження додатка </w:t>
      </w:r>
      <w:r w:rsidR="003B6951">
        <w:rPr>
          <w:sz w:val="26"/>
          <w:szCs w:val="26"/>
        </w:rPr>
        <w:t>6</w:t>
      </w:r>
    </w:p>
    <w:p w:rsidR="00ED6716" w:rsidRPr="00452369" w:rsidRDefault="00ED6716" w:rsidP="00E4479F">
      <w:pPr>
        <w:ind w:firstLine="12474"/>
        <w:rPr>
          <w:sz w:val="26"/>
          <w:szCs w:val="26"/>
        </w:rPr>
      </w:pPr>
      <w:r w:rsidRPr="00452369">
        <w:rPr>
          <w:sz w:val="26"/>
          <w:szCs w:val="26"/>
        </w:rPr>
        <w:t xml:space="preserve"> Зворотний бік</w:t>
      </w:r>
    </w:p>
    <w:p w:rsidR="00ED6716" w:rsidRPr="00452369" w:rsidRDefault="00ED6716" w:rsidP="00E4479F">
      <w:pPr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3"/>
        <w:gridCol w:w="1794"/>
        <w:gridCol w:w="1794"/>
        <w:gridCol w:w="1794"/>
        <w:gridCol w:w="1794"/>
        <w:gridCol w:w="1794"/>
        <w:gridCol w:w="2033"/>
        <w:gridCol w:w="2453"/>
      </w:tblGrid>
      <w:tr w:rsidR="00ED6716" w:rsidRPr="00452369" w:rsidTr="00E4479F">
        <w:trPr>
          <w:cantSplit/>
          <w:trHeight w:hRule="exact" w:val="447"/>
        </w:trPr>
        <w:tc>
          <w:tcPr>
            <w:tcW w:w="1713" w:type="dxa"/>
            <w:vMerge w:val="restart"/>
            <w:vAlign w:val="center"/>
          </w:tcPr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Вантажо</w:t>
            </w:r>
            <w:proofErr w:type="spellEnd"/>
            <w:r w:rsidRPr="00452369">
              <w:rPr>
                <w:sz w:val="26"/>
                <w:szCs w:val="26"/>
              </w:rPr>
              <w:t>-одержувач</w:t>
            </w:r>
          </w:p>
        </w:tc>
        <w:tc>
          <w:tcPr>
            <w:tcW w:w="1794" w:type="dxa"/>
            <w:vMerge w:val="restart"/>
            <w:vAlign w:val="center"/>
          </w:tcPr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Станція (порт) призначення</w:t>
            </w:r>
          </w:p>
        </w:tc>
        <w:tc>
          <w:tcPr>
            <w:tcW w:w="1794" w:type="dxa"/>
            <w:vMerge w:val="restart"/>
            <w:vAlign w:val="center"/>
          </w:tcPr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Поштова адреса </w:t>
            </w:r>
            <w:proofErr w:type="spellStart"/>
            <w:r w:rsidRPr="00452369">
              <w:rPr>
                <w:sz w:val="26"/>
                <w:szCs w:val="26"/>
              </w:rPr>
              <w:t>вантажо</w:t>
            </w:r>
            <w:proofErr w:type="spellEnd"/>
            <w:r w:rsidRPr="00452369">
              <w:rPr>
                <w:sz w:val="26"/>
                <w:szCs w:val="26"/>
              </w:rPr>
              <w:t>-одержувача</w:t>
            </w:r>
          </w:p>
        </w:tc>
        <w:tc>
          <w:tcPr>
            <w:tcW w:w="1794" w:type="dxa"/>
            <w:vMerge w:val="restart"/>
            <w:vAlign w:val="center"/>
          </w:tcPr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Вид транспорту</w:t>
            </w:r>
          </w:p>
        </w:tc>
        <w:tc>
          <w:tcPr>
            <w:tcW w:w="1794" w:type="dxa"/>
            <w:vMerge w:val="restart"/>
            <w:vAlign w:val="center"/>
          </w:tcPr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Строк відправлення</w:t>
            </w:r>
          </w:p>
        </w:tc>
        <w:tc>
          <w:tcPr>
            <w:tcW w:w="6280" w:type="dxa"/>
            <w:gridSpan w:val="3"/>
            <w:vAlign w:val="center"/>
          </w:tcPr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Відмітки вантажовідправника</w:t>
            </w:r>
          </w:p>
        </w:tc>
      </w:tr>
      <w:tr w:rsidR="00ED6716" w:rsidRPr="00452369" w:rsidTr="00E4479F">
        <w:trPr>
          <w:cantSplit/>
          <w:trHeight w:val="1004"/>
        </w:trPr>
        <w:tc>
          <w:tcPr>
            <w:tcW w:w="1713" w:type="dxa"/>
            <w:vMerge/>
            <w:vAlign w:val="center"/>
          </w:tcPr>
          <w:p w:rsidR="00ED6716" w:rsidRPr="00452369" w:rsidRDefault="00ED6716" w:rsidP="002D27AB">
            <w:pPr>
              <w:spacing w:before="10"/>
              <w:rPr>
                <w:sz w:val="26"/>
                <w:szCs w:val="26"/>
              </w:rPr>
            </w:pPr>
          </w:p>
        </w:tc>
        <w:tc>
          <w:tcPr>
            <w:tcW w:w="1794" w:type="dxa"/>
            <w:vMerge/>
            <w:vAlign w:val="center"/>
          </w:tcPr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vMerge/>
            <w:vAlign w:val="center"/>
          </w:tcPr>
          <w:p w:rsidR="00ED6716" w:rsidRPr="00452369" w:rsidRDefault="00ED6716" w:rsidP="002D27AB">
            <w:pPr>
              <w:spacing w:before="10"/>
              <w:rPr>
                <w:sz w:val="26"/>
                <w:szCs w:val="26"/>
              </w:rPr>
            </w:pPr>
          </w:p>
        </w:tc>
        <w:tc>
          <w:tcPr>
            <w:tcW w:w="1794" w:type="dxa"/>
            <w:vMerge/>
            <w:vAlign w:val="center"/>
          </w:tcPr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vMerge/>
            <w:vAlign w:val="center"/>
          </w:tcPr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</w:t>
            </w:r>
          </w:p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первинного документа, за яким видане військове майно</w:t>
            </w:r>
          </w:p>
        </w:tc>
        <w:tc>
          <w:tcPr>
            <w:tcW w:w="2033" w:type="dxa"/>
            <w:vAlign w:val="center"/>
          </w:tcPr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транспортного документа</w:t>
            </w:r>
          </w:p>
        </w:tc>
        <w:tc>
          <w:tcPr>
            <w:tcW w:w="2453" w:type="dxa"/>
            <w:vAlign w:val="center"/>
          </w:tcPr>
          <w:p w:rsidR="00ED6716" w:rsidRPr="00452369" w:rsidRDefault="00ED6716" w:rsidP="002D27AB">
            <w:pPr>
              <w:spacing w:before="10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 транспортного документа</w:t>
            </w:r>
          </w:p>
        </w:tc>
      </w:tr>
      <w:tr w:rsidR="00ED6716" w:rsidRPr="00452369" w:rsidTr="001742B9">
        <w:trPr>
          <w:trHeight w:hRule="exact" w:val="4903"/>
        </w:trPr>
        <w:tc>
          <w:tcPr>
            <w:tcW w:w="1713" w:type="dxa"/>
          </w:tcPr>
          <w:p w:rsidR="00ED6716" w:rsidRPr="00452369" w:rsidRDefault="00ED6716" w:rsidP="002D27AB">
            <w:pPr>
              <w:spacing w:before="21"/>
              <w:rPr>
                <w:sz w:val="26"/>
                <w:szCs w:val="26"/>
              </w:rPr>
            </w:pPr>
          </w:p>
        </w:tc>
        <w:tc>
          <w:tcPr>
            <w:tcW w:w="1794" w:type="dxa"/>
          </w:tcPr>
          <w:p w:rsidR="00ED6716" w:rsidRPr="00452369" w:rsidRDefault="00ED6716" w:rsidP="002D27AB">
            <w:pPr>
              <w:spacing w:before="21"/>
              <w:rPr>
                <w:sz w:val="26"/>
                <w:szCs w:val="26"/>
              </w:rPr>
            </w:pPr>
          </w:p>
        </w:tc>
        <w:tc>
          <w:tcPr>
            <w:tcW w:w="1794" w:type="dxa"/>
          </w:tcPr>
          <w:p w:rsidR="00ED6716" w:rsidRPr="00452369" w:rsidRDefault="00ED6716" w:rsidP="002D27AB">
            <w:pPr>
              <w:spacing w:before="21"/>
              <w:rPr>
                <w:sz w:val="26"/>
                <w:szCs w:val="26"/>
              </w:rPr>
            </w:pPr>
          </w:p>
        </w:tc>
        <w:tc>
          <w:tcPr>
            <w:tcW w:w="1794" w:type="dxa"/>
          </w:tcPr>
          <w:p w:rsidR="00ED6716" w:rsidRPr="00452369" w:rsidRDefault="00ED6716" w:rsidP="002D27AB">
            <w:pPr>
              <w:spacing w:before="21"/>
              <w:rPr>
                <w:sz w:val="26"/>
                <w:szCs w:val="26"/>
              </w:rPr>
            </w:pPr>
          </w:p>
        </w:tc>
        <w:tc>
          <w:tcPr>
            <w:tcW w:w="1794" w:type="dxa"/>
          </w:tcPr>
          <w:p w:rsidR="00ED6716" w:rsidRPr="00452369" w:rsidRDefault="00ED6716" w:rsidP="002D27AB">
            <w:pPr>
              <w:spacing w:before="21"/>
              <w:rPr>
                <w:sz w:val="26"/>
                <w:szCs w:val="26"/>
              </w:rPr>
            </w:pPr>
          </w:p>
        </w:tc>
        <w:tc>
          <w:tcPr>
            <w:tcW w:w="1794" w:type="dxa"/>
          </w:tcPr>
          <w:p w:rsidR="00ED6716" w:rsidRPr="00452369" w:rsidRDefault="00ED6716" w:rsidP="002D27AB">
            <w:pPr>
              <w:spacing w:before="21"/>
              <w:rPr>
                <w:sz w:val="26"/>
                <w:szCs w:val="26"/>
              </w:rPr>
            </w:pPr>
          </w:p>
        </w:tc>
        <w:tc>
          <w:tcPr>
            <w:tcW w:w="2033" w:type="dxa"/>
          </w:tcPr>
          <w:p w:rsidR="00ED6716" w:rsidRPr="00452369" w:rsidRDefault="00ED6716" w:rsidP="002D27AB">
            <w:pPr>
              <w:spacing w:before="21"/>
              <w:rPr>
                <w:sz w:val="26"/>
                <w:szCs w:val="26"/>
              </w:rPr>
            </w:pPr>
          </w:p>
        </w:tc>
        <w:tc>
          <w:tcPr>
            <w:tcW w:w="2453" w:type="dxa"/>
          </w:tcPr>
          <w:p w:rsidR="00ED6716" w:rsidRPr="00452369" w:rsidRDefault="00ED6716" w:rsidP="002D27AB">
            <w:pPr>
              <w:spacing w:before="21"/>
              <w:rPr>
                <w:sz w:val="26"/>
                <w:szCs w:val="26"/>
              </w:rPr>
            </w:pPr>
          </w:p>
        </w:tc>
      </w:tr>
    </w:tbl>
    <w:p w:rsidR="00ED6716" w:rsidRPr="00452369" w:rsidRDefault="00ED6716" w:rsidP="00E4479F">
      <w:pPr>
        <w:rPr>
          <w:sz w:val="26"/>
          <w:szCs w:val="26"/>
        </w:rPr>
        <w:sectPr w:rsidR="00ED6716" w:rsidRPr="00452369" w:rsidSect="005972DD">
          <w:pgSz w:w="16838" w:h="11906" w:orient="landscape"/>
          <w:pgMar w:top="1985" w:right="851" w:bottom="567" w:left="851" w:header="1560" w:footer="709" w:gutter="0"/>
          <w:cols w:space="708"/>
          <w:docGrid w:linePitch="381"/>
        </w:sectPr>
      </w:pPr>
    </w:p>
    <w:p w:rsidR="00ED6716" w:rsidRPr="00452369" w:rsidRDefault="00ED6716" w:rsidP="001742B9">
      <w:pPr>
        <w:widowControl w:val="0"/>
        <w:jc w:val="right"/>
        <w:rPr>
          <w:color w:val="000000"/>
          <w:sz w:val="26"/>
          <w:szCs w:val="26"/>
        </w:rPr>
      </w:pPr>
      <w:r w:rsidRPr="00452369">
        <w:rPr>
          <w:sz w:val="26"/>
          <w:szCs w:val="26"/>
        </w:rPr>
        <w:lastRenderedPageBreak/>
        <w:t xml:space="preserve">Продовження додатка </w:t>
      </w:r>
      <w:r w:rsidR="003B6951">
        <w:rPr>
          <w:sz w:val="26"/>
          <w:szCs w:val="26"/>
        </w:rPr>
        <w:t>6</w:t>
      </w:r>
    </w:p>
    <w:p w:rsidR="00ED6716" w:rsidRPr="00452369" w:rsidRDefault="00ED6716" w:rsidP="001742B9">
      <w:pPr>
        <w:widowControl w:val="0"/>
        <w:jc w:val="center"/>
        <w:rPr>
          <w:color w:val="000000"/>
          <w:sz w:val="26"/>
          <w:szCs w:val="26"/>
        </w:rPr>
      </w:pPr>
    </w:p>
    <w:p w:rsidR="00ED6716" w:rsidRPr="00452369" w:rsidRDefault="00ED6716" w:rsidP="001742B9">
      <w:pPr>
        <w:widowControl w:val="0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Пояснення щодо оформлення рознарядки</w:t>
      </w:r>
    </w:p>
    <w:p w:rsidR="00ED6716" w:rsidRPr="00452369" w:rsidRDefault="00ED6716" w:rsidP="001742B9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ED6716" w:rsidRPr="00452369" w:rsidRDefault="00ED6716" w:rsidP="001742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1. Рознарядка є розпорядчим документом на відпускання (видавання, відвантаження, відправлення) одного виду військового майна декільком вантажоодержувачам.</w:t>
      </w:r>
    </w:p>
    <w:p w:rsidR="00ED6716" w:rsidRPr="00452369" w:rsidRDefault="00ED6716" w:rsidP="001742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Рознарядка складається у службі забезпечення органу військового управління у трьох примірниках.</w:t>
      </w:r>
    </w:p>
    <w:p w:rsidR="00ED6716" w:rsidRPr="00452369" w:rsidRDefault="00ED6716" w:rsidP="001742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3. Рознарядка підписується начальником служби забезпечення органу військового управління, посадовою особою за відповідним напрямом забезпечення і особою, яка веде облік військового майна. </w:t>
      </w:r>
    </w:p>
    <w:p w:rsidR="00ED6716" w:rsidRPr="00452369" w:rsidRDefault="00C62B6B" w:rsidP="001742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62B6B">
        <w:rPr>
          <w:rStyle w:val="st42"/>
          <w:sz w:val="26"/>
          <w:szCs w:val="26"/>
        </w:rPr>
        <w:t>Два</w:t>
      </w:r>
      <w:r>
        <w:rPr>
          <w:rStyle w:val="st42"/>
        </w:rPr>
        <w:t xml:space="preserve"> </w:t>
      </w:r>
      <w:r w:rsidR="00ED6716" w:rsidRPr="00452369">
        <w:rPr>
          <w:color w:val="000000"/>
          <w:sz w:val="26"/>
          <w:szCs w:val="26"/>
        </w:rPr>
        <w:t xml:space="preserve">примірники рознарядки надсилаються до центру забезпечення, </w:t>
      </w:r>
      <w:r w:rsidRPr="00C62B6B">
        <w:rPr>
          <w:rStyle w:val="st42"/>
          <w:sz w:val="26"/>
          <w:szCs w:val="26"/>
        </w:rPr>
        <w:t>один примірник залишається</w:t>
      </w:r>
      <w:r>
        <w:rPr>
          <w:color w:val="000000"/>
          <w:sz w:val="26"/>
          <w:szCs w:val="26"/>
        </w:rPr>
        <w:t xml:space="preserve"> </w:t>
      </w:r>
      <w:r w:rsidR="00ED6716" w:rsidRPr="00452369">
        <w:rPr>
          <w:color w:val="000000"/>
          <w:sz w:val="26"/>
          <w:szCs w:val="26"/>
        </w:rPr>
        <w:t>у службі забезпечення органу війс</w:t>
      </w:r>
      <w:r>
        <w:rPr>
          <w:color w:val="000000"/>
          <w:sz w:val="26"/>
          <w:szCs w:val="26"/>
        </w:rPr>
        <w:t>ькового управління.</w:t>
      </w:r>
    </w:p>
    <w:p w:rsidR="00ED6716" w:rsidRDefault="00ED6716" w:rsidP="001742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Після виконання рознарядки її </w:t>
      </w:r>
      <w:r w:rsidR="00C62B6B" w:rsidRPr="00C62B6B">
        <w:rPr>
          <w:rStyle w:val="st42"/>
          <w:sz w:val="26"/>
          <w:szCs w:val="26"/>
        </w:rPr>
        <w:t>один</w:t>
      </w:r>
      <w:r w:rsidR="00C62B6B">
        <w:rPr>
          <w:color w:val="000000"/>
          <w:sz w:val="26"/>
          <w:szCs w:val="26"/>
        </w:rPr>
        <w:t xml:space="preserve"> </w:t>
      </w:r>
      <w:r w:rsidRPr="00452369">
        <w:rPr>
          <w:color w:val="000000"/>
          <w:sz w:val="26"/>
          <w:szCs w:val="26"/>
        </w:rPr>
        <w:t>примірник повертається до відповідної служби забезпечення органу військового управління як підтвердження про її виконання.</w:t>
      </w:r>
    </w:p>
    <w:p w:rsidR="00AD08D4" w:rsidRDefault="00AD08D4" w:rsidP="001742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st42"/>
        </w:rPr>
        <w:t>4. У графах 9-20 змістової частини рознарядки зазначаються найменування військових частин - розпорядників коштів. На зворотному боці рознарядки під позицією «Вантажоодержувач» зазначаються найменування військових частин, для яких призначено майно, у розрізі кожної військової частини - розпорядника коштів.</w:t>
      </w:r>
    </w:p>
    <w:p w:rsidR="00AD08D4" w:rsidRPr="00452369" w:rsidRDefault="00AD08D4" w:rsidP="001742B9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sectPr w:rsidR="00AD08D4" w:rsidRPr="00452369" w:rsidSect="00852E1F">
      <w:pgSz w:w="11907" w:h="16840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3B75" w:rsidRDefault="00BF3B75" w:rsidP="00F74B90">
      <w:r>
        <w:separator/>
      </w:r>
    </w:p>
  </w:endnote>
  <w:endnote w:type="continuationSeparator" w:id="0">
    <w:p w:rsidR="00BF3B75" w:rsidRDefault="00BF3B75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3B75" w:rsidRDefault="00BF3B75" w:rsidP="00F74B90">
      <w:r>
        <w:separator/>
      </w:r>
    </w:p>
  </w:footnote>
  <w:footnote w:type="continuationSeparator" w:id="0">
    <w:p w:rsidR="00BF3B75" w:rsidRDefault="00BF3B75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2D27AB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0FAC">
      <w:rPr>
        <w:rStyle w:val="PageNumber"/>
        <w:noProof/>
      </w:rPr>
      <w:t>2</w:t>
    </w:r>
    <w:r>
      <w:rPr>
        <w:rStyle w:val="PageNumber"/>
      </w:rPr>
      <w:fldChar w:fldCharType="end"/>
    </w:r>
  </w:p>
  <w:p w:rsidR="00667A86" w:rsidRDefault="00667A86" w:rsidP="001742B9">
    <w:pPr>
      <w:pStyle w:val="Header"/>
      <w:jc w:val="center"/>
    </w:pPr>
  </w:p>
  <w:p w:rsidR="00667A86" w:rsidRDefault="00667A86" w:rsidP="001742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1B22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322E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03D2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47B28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388E"/>
    <w:rsid w:val="007544A4"/>
    <w:rsid w:val="00755509"/>
    <w:rsid w:val="00760FAC"/>
    <w:rsid w:val="00764A48"/>
    <w:rsid w:val="00767599"/>
    <w:rsid w:val="00767B39"/>
    <w:rsid w:val="0077040E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2E1F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2EB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97C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BF3B75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87940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4A59"/>
    <w:rsid w:val="00D67D4D"/>
    <w:rsid w:val="00D7196C"/>
    <w:rsid w:val="00D74264"/>
    <w:rsid w:val="00D74C6C"/>
    <w:rsid w:val="00D7745B"/>
    <w:rsid w:val="00D806A3"/>
    <w:rsid w:val="00D82E5C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77895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2651</Characters>
  <Application>Microsoft Office Word</Application>
  <DocSecurity>0</DocSecurity>
  <Lines>331</Lines>
  <Paragraphs>84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2017-10-10T16:05:00Z</cp:lastPrinted>
  <dcterms:created xsi:type="dcterms:W3CDTF">2024-10-30T23:28:00Z</dcterms:created>
  <dcterms:modified xsi:type="dcterms:W3CDTF">2024-10-30T23:48:00Z</dcterms:modified>
</cp:coreProperties>
</file>